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34" w:rsidRPr="00877BC7" w:rsidRDefault="00FD4534" w:rsidP="00AC2314">
      <w:pPr>
        <w:pStyle w:val="ac"/>
        <w:spacing w:line="360" w:lineRule="auto"/>
        <w:jc w:val="center"/>
        <w:rPr>
          <w:rFonts w:ascii="Arial" w:hAnsi="Arial" w:cs="Arial"/>
          <w:b/>
          <w:bCs/>
          <w:lang w:val="uk-UA"/>
        </w:rPr>
      </w:pPr>
      <w:r w:rsidRPr="00877BC7">
        <w:rPr>
          <w:rFonts w:ascii="Arial" w:hAnsi="Arial" w:cs="Arial"/>
          <w:b/>
          <w:noProof/>
          <w:sz w:val="28"/>
          <w:szCs w:val="28"/>
          <w:lang w:eastAsia="ru-RU"/>
        </w:rPr>
        <w:drawing>
          <wp:inline distT="0" distB="0" distL="0" distR="0" wp14:anchorId="6494B4B6" wp14:editId="37E58A7A">
            <wp:extent cx="612140" cy="819150"/>
            <wp:effectExtent l="0" t="0" r="0" b="0"/>
            <wp:docPr id="406" name="Рисунок 406" descr="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герб Украи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819150"/>
                    </a:xfrm>
                    <a:prstGeom prst="rect">
                      <a:avLst/>
                    </a:prstGeom>
                    <a:noFill/>
                    <a:ln>
                      <a:noFill/>
                    </a:ln>
                  </pic:spPr>
                </pic:pic>
              </a:graphicData>
            </a:graphic>
          </wp:inline>
        </w:drawing>
      </w:r>
    </w:p>
    <w:p w:rsidR="00FD4534" w:rsidRPr="00877BC7" w:rsidRDefault="00FD4534" w:rsidP="00AC2314">
      <w:pPr>
        <w:pStyle w:val="ac"/>
        <w:spacing w:line="360" w:lineRule="auto"/>
        <w:jc w:val="center"/>
        <w:rPr>
          <w:rFonts w:ascii="Arial" w:hAnsi="Arial" w:cs="Arial"/>
          <w:b/>
          <w:bCs/>
          <w:lang w:val="uk-UA"/>
        </w:rPr>
      </w:pPr>
    </w:p>
    <w:p w:rsidR="00FD4534" w:rsidRPr="00877BC7" w:rsidRDefault="00FD4534" w:rsidP="00AC2314">
      <w:pPr>
        <w:pStyle w:val="ac"/>
        <w:spacing w:line="360" w:lineRule="auto"/>
        <w:jc w:val="center"/>
        <w:rPr>
          <w:rFonts w:ascii="Arial" w:hAnsi="Arial" w:cs="Arial"/>
          <w:b/>
          <w:bCs/>
          <w:lang w:val="uk-UA"/>
        </w:rPr>
      </w:pPr>
    </w:p>
    <w:p w:rsidR="00FD4534" w:rsidRPr="00877BC7" w:rsidRDefault="00FD4534" w:rsidP="00AC2314">
      <w:pPr>
        <w:pStyle w:val="ac"/>
        <w:spacing w:line="360" w:lineRule="auto"/>
        <w:jc w:val="center"/>
        <w:rPr>
          <w:rFonts w:ascii="Arial" w:hAnsi="Arial" w:cs="Arial"/>
          <w:b/>
          <w:bCs/>
          <w:sz w:val="28"/>
          <w:szCs w:val="28"/>
          <w:lang w:val="uk-UA"/>
        </w:rPr>
      </w:pPr>
      <w:r w:rsidRPr="00877BC7">
        <w:rPr>
          <w:rFonts w:ascii="Arial" w:hAnsi="Arial" w:cs="Arial"/>
          <w:b/>
          <w:bCs/>
          <w:sz w:val="28"/>
          <w:szCs w:val="28"/>
          <w:lang w:val="uk-UA"/>
        </w:rPr>
        <w:t>НАЦІОНАЛЬНИЙ СТАНДАРТ УКРАЇНИ</w:t>
      </w:r>
    </w:p>
    <w:p w:rsidR="00FD4534" w:rsidRPr="00877BC7" w:rsidRDefault="00FD4534" w:rsidP="00AC2314">
      <w:pPr>
        <w:pStyle w:val="ac"/>
        <w:spacing w:line="360" w:lineRule="auto"/>
        <w:jc w:val="center"/>
        <w:rPr>
          <w:rFonts w:ascii="Arial" w:hAnsi="Arial" w:cs="Arial"/>
          <w:b/>
          <w:bCs/>
          <w:sz w:val="24"/>
          <w:lang w:val="uk-UA"/>
        </w:rPr>
      </w:pPr>
      <w:r w:rsidRPr="00877BC7">
        <w:rPr>
          <w:rFonts w:ascii="Arial" w:hAnsi="Arial" w:cs="Arial"/>
          <w:noProof/>
          <w:lang w:eastAsia="ru-RU"/>
        </w:rPr>
        <mc:AlternateContent>
          <mc:Choice Requires="wps">
            <w:drawing>
              <wp:anchor distT="0" distB="0" distL="114300" distR="114300" simplePos="0" relativeHeight="251569664" behindDoc="0" locked="0" layoutInCell="1" allowOverlap="1" wp14:anchorId="7BFE346C" wp14:editId="622E05B9">
                <wp:simplePos x="0" y="0"/>
                <wp:positionH relativeFrom="column">
                  <wp:align>center</wp:align>
                </wp:positionH>
                <wp:positionV relativeFrom="paragraph">
                  <wp:posOffset>113030</wp:posOffset>
                </wp:positionV>
                <wp:extent cx="5943600" cy="0"/>
                <wp:effectExtent l="31750" t="33020" r="34925" b="33655"/>
                <wp:wrapNone/>
                <wp:docPr id="404" name="Прямая соединительная линия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369D" id="Прямая соединительная линия 404" o:spid="_x0000_s1026" style="position:absolute;z-index:251569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" strokeweight="4.5pt">
                <v:stroke linestyle="thickThin"/>
              </v:line>
            </w:pict>
          </mc:Fallback>
        </mc:AlternateContent>
      </w:r>
    </w:p>
    <w:p w:rsidR="00FD4534" w:rsidRPr="00877BC7" w:rsidRDefault="00FD4534" w:rsidP="00AC2314">
      <w:pPr>
        <w:pStyle w:val="ac"/>
        <w:spacing w:line="360" w:lineRule="auto"/>
        <w:jc w:val="center"/>
        <w:rPr>
          <w:rFonts w:ascii="Arial" w:hAnsi="Arial" w:cs="Arial"/>
          <w:sz w:val="24"/>
          <w:lang w:val="uk-UA"/>
        </w:rPr>
      </w:pPr>
    </w:p>
    <w:p w:rsidR="00FD4534" w:rsidRPr="00877BC7" w:rsidRDefault="00FD4534" w:rsidP="00AC2314">
      <w:pPr>
        <w:pStyle w:val="ac"/>
        <w:spacing w:line="360" w:lineRule="auto"/>
        <w:jc w:val="center"/>
        <w:rPr>
          <w:rFonts w:ascii="Arial" w:hAnsi="Arial" w:cs="Arial"/>
          <w:sz w:val="24"/>
          <w:lang w:val="uk-UA"/>
        </w:rPr>
      </w:pPr>
    </w:p>
    <w:p w:rsidR="00FD4534" w:rsidRPr="00877BC7" w:rsidRDefault="00FD4534" w:rsidP="00AC2314">
      <w:pPr>
        <w:pStyle w:val="ac"/>
        <w:spacing w:line="360" w:lineRule="auto"/>
        <w:jc w:val="center"/>
        <w:rPr>
          <w:rFonts w:ascii="Arial" w:hAnsi="Arial" w:cs="Arial"/>
          <w:sz w:val="24"/>
          <w:lang w:val="uk-UA"/>
        </w:rPr>
      </w:pPr>
    </w:p>
    <w:p w:rsidR="00FD4534" w:rsidRPr="00877BC7" w:rsidRDefault="00FD4534" w:rsidP="00AC2314">
      <w:pPr>
        <w:pStyle w:val="ac"/>
        <w:spacing w:line="360" w:lineRule="auto"/>
        <w:jc w:val="center"/>
        <w:rPr>
          <w:rFonts w:ascii="Arial" w:hAnsi="Arial" w:cs="Arial"/>
          <w:sz w:val="24"/>
          <w:lang w:val="uk-UA"/>
        </w:rPr>
      </w:pPr>
      <w:r w:rsidRPr="00877BC7">
        <w:rPr>
          <w:rFonts w:ascii="Arial" w:hAnsi="Arial" w:cs="Arial"/>
          <w:b/>
          <w:sz w:val="28"/>
          <w:lang w:val="uk-UA"/>
        </w:rPr>
        <w:t>ДСТУ EN 60974-</w:t>
      </w:r>
      <w:r w:rsidR="004939AD" w:rsidRPr="00877BC7">
        <w:rPr>
          <w:rFonts w:ascii="Arial" w:hAnsi="Arial" w:cs="Arial"/>
          <w:b/>
          <w:sz w:val="28"/>
          <w:lang w:val="uk-UA"/>
        </w:rPr>
        <w:t>8</w:t>
      </w:r>
    </w:p>
    <w:p w:rsidR="00FD4534" w:rsidRPr="00877BC7" w:rsidRDefault="00FD4534" w:rsidP="00AC2314">
      <w:pPr>
        <w:pStyle w:val="ac"/>
        <w:spacing w:line="360" w:lineRule="auto"/>
        <w:jc w:val="center"/>
        <w:rPr>
          <w:rFonts w:ascii="Arial" w:hAnsi="Arial" w:cs="Arial"/>
          <w:b/>
          <w:bCs/>
          <w:sz w:val="28"/>
          <w:lang w:val="uk-UA"/>
        </w:rPr>
      </w:pPr>
      <w:r w:rsidRPr="00877BC7">
        <w:rPr>
          <w:rFonts w:ascii="Arial" w:hAnsi="Arial" w:cs="Arial"/>
          <w:b/>
          <w:bCs/>
          <w:sz w:val="28"/>
          <w:lang w:val="uk-UA"/>
        </w:rPr>
        <w:t>(</w:t>
      </w:r>
      <w:r w:rsidRPr="00877BC7">
        <w:rPr>
          <w:rFonts w:ascii="Arial" w:hAnsi="Arial" w:cs="Arial"/>
          <w:b/>
          <w:sz w:val="28"/>
          <w:lang w:val="uk-UA"/>
        </w:rPr>
        <w:t>IEC 60974-</w:t>
      </w:r>
      <w:r w:rsidR="00007EDC" w:rsidRPr="00877BC7">
        <w:rPr>
          <w:rFonts w:ascii="Arial" w:hAnsi="Arial" w:cs="Arial"/>
          <w:b/>
          <w:sz w:val="28"/>
          <w:lang w:val="uk-UA"/>
        </w:rPr>
        <w:t>8</w:t>
      </w:r>
      <w:r w:rsidRPr="00877BC7">
        <w:rPr>
          <w:rFonts w:ascii="Arial" w:hAnsi="Arial" w:cs="Arial"/>
          <w:b/>
          <w:sz w:val="28"/>
          <w:lang w:val="uk-UA"/>
        </w:rPr>
        <w:t>:20</w:t>
      </w:r>
      <w:r w:rsidR="00007EDC" w:rsidRPr="00877BC7">
        <w:rPr>
          <w:rFonts w:ascii="Arial" w:hAnsi="Arial" w:cs="Arial"/>
          <w:b/>
          <w:sz w:val="28"/>
          <w:lang w:val="uk-UA"/>
        </w:rPr>
        <w:t>09</w:t>
      </w:r>
      <w:r w:rsidRPr="00877BC7">
        <w:rPr>
          <w:rFonts w:ascii="Arial" w:hAnsi="Arial" w:cs="Arial"/>
          <w:b/>
          <w:bCs/>
          <w:sz w:val="28"/>
          <w:lang w:val="uk-UA"/>
        </w:rPr>
        <w:t>, IDT)</w:t>
      </w:r>
    </w:p>
    <w:p w:rsidR="00FD4534" w:rsidRPr="00877BC7" w:rsidRDefault="00FD4534" w:rsidP="00AC2314">
      <w:pPr>
        <w:pStyle w:val="ac"/>
        <w:spacing w:line="360" w:lineRule="auto"/>
        <w:jc w:val="center"/>
        <w:rPr>
          <w:rFonts w:ascii="Arial" w:hAnsi="Arial" w:cs="Arial"/>
          <w:b/>
          <w:bCs/>
          <w:sz w:val="24"/>
          <w:szCs w:val="28"/>
          <w:lang w:val="uk-UA"/>
        </w:rPr>
      </w:pPr>
      <w:r w:rsidRPr="00877BC7">
        <w:rPr>
          <w:rFonts w:ascii="Arial" w:hAnsi="Arial" w:cs="Arial"/>
          <w:b/>
          <w:bCs/>
          <w:sz w:val="28"/>
          <w:lang w:val="uk-UA"/>
        </w:rPr>
        <w:t>(EN 60974-</w:t>
      </w:r>
      <w:r w:rsidR="00007EDC" w:rsidRPr="00877BC7">
        <w:rPr>
          <w:rFonts w:ascii="Arial" w:hAnsi="Arial" w:cs="Arial"/>
          <w:b/>
          <w:bCs/>
          <w:sz w:val="28"/>
          <w:lang w:val="uk-UA"/>
        </w:rPr>
        <w:t>8</w:t>
      </w:r>
      <w:r w:rsidRPr="00877BC7">
        <w:rPr>
          <w:rFonts w:ascii="Arial" w:hAnsi="Arial" w:cs="Arial"/>
          <w:b/>
          <w:bCs/>
          <w:sz w:val="28"/>
          <w:lang w:val="uk-UA"/>
        </w:rPr>
        <w:t>:20</w:t>
      </w:r>
      <w:r w:rsidR="00007EDC" w:rsidRPr="00877BC7">
        <w:rPr>
          <w:rFonts w:ascii="Arial" w:hAnsi="Arial" w:cs="Arial"/>
          <w:b/>
          <w:bCs/>
          <w:sz w:val="28"/>
          <w:lang w:val="uk-UA"/>
        </w:rPr>
        <w:t>09</w:t>
      </w:r>
      <w:r w:rsidRPr="00877BC7">
        <w:rPr>
          <w:rFonts w:ascii="Arial" w:hAnsi="Arial" w:cs="Arial"/>
          <w:b/>
          <w:bCs/>
          <w:sz w:val="28"/>
          <w:lang w:val="uk-UA"/>
        </w:rPr>
        <w:t>, IDT)</w:t>
      </w:r>
    </w:p>
    <w:p w:rsidR="00FD4534" w:rsidRPr="00877BC7" w:rsidRDefault="00FD4534" w:rsidP="00AC2314">
      <w:pPr>
        <w:pStyle w:val="ac"/>
        <w:spacing w:line="360" w:lineRule="auto"/>
        <w:jc w:val="center"/>
        <w:rPr>
          <w:rFonts w:ascii="Arial" w:hAnsi="Arial" w:cs="Arial"/>
          <w:b/>
          <w:bCs/>
          <w:sz w:val="28"/>
          <w:szCs w:val="28"/>
          <w:lang w:val="uk-UA"/>
        </w:rPr>
      </w:pPr>
    </w:p>
    <w:p w:rsidR="00FD4534" w:rsidRPr="00877BC7" w:rsidRDefault="00FD4534" w:rsidP="00AC2314">
      <w:pPr>
        <w:pStyle w:val="ac"/>
        <w:spacing w:line="360" w:lineRule="auto"/>
        <w:jc w:val="center"/>
        <w:rPr>
          <w:rFonts w:ascii="Arial" w:hAnsi="Arial" w:cs="Arial"/>
          <w:sz w:val="24"/>
          <w:lang w:val="uk-UA"/>
        </w:rPr>
      </w:pPr>
    </w:p>
    <w:p w:rsidR="00FD4534" w:rsidRPr="00877BC7" w:rsidRDefault="008A2E8C" w:rsidP="00AC2314">
      <w:pPr>
        <w:spacing w:after="0" w:line="360" w:lineRule="auto"/>
        <w:jc w:val="center"/>
        <w:rPr>
          <w:rFonts w:ascii="Arial" w:hAnsi="Arial" w:cs="Arial"/>
          <w:b/>
          <w:caps/>
          <w:sz w:val="28"/>
          <w:lang w:val="uk-UA"/>
        </w:rPr>
      </w:pPr>
      <w:r>
        <w:rPr>
          <w:rFonts w:ascii="Arial" w:hAnsi="Arial" w:cs="Arial"/>
          <w:b/>
          <w:sz w:val="28"/>
          <w:lang w:val="uk-UA"/>
        </w:rPr>
        <w:t>ОБЛАДНАННЯ</w:t>
      </w:r>
      <w:r w:rsidR="00FD4534" w:rsidRPr="00877BC7">
        <w:rPr>
          <w:rFonts w:ascii="Arial" w:hAnsi="Arial" w:cs="Arial"/>
          <w:b/>
          <w:sz w:val="28"/>
          <w:lang w:val="uk-UA"/>
        </w:rPr>
        <w:t xml:space="preserve"> ДЛЯ ДУГОВОГО ЗВАРЮВАННЯ.</w:t>
      </w:r>
      <w:r w:rsidR="00FD4534" w:rsidRPr="00877BC7">
        <w:rPr>
          <w:rFonts w:ascii="Arial" w:hAnsi="Arial" w:cs="Arial"/>
          <w:b/>
          <w:sz w:val="28"/>
          <w:lang w:val="uk-UA"/>
        </w:rPr>
        <w:br/>
      </w:r>
      <w:r w:rsidR="00FD4534" w:rsidRPr="00877BC7">
        <w:rPr>
          <w:rFonts w:ascii="Arial" w:hAnsi="Arial" w:cs="Arial"/>
          <w:b/>
          <w:caps/>
          <w:sz w:val="28"/>
          <w:lang w:val="uk-UA"/>
        </w:rPr>
        <w:t xml:space="preserve">Частина </w:t>
      </w:r>
      <w:r w:rsidR="00007EDC" w:rsidRPr="00877BC7">
        <w:rPr>
          <w:rFonts w:ascii="Arial" w:hAnsi="Arial" w:cs="Arial"/>
          <w:b/>
          <w:caps/>
          <w:sz w:val="28"/>
          <w:lang w:val="uk-UA"/>
        </w:rPr>
        <w:t>8</w:t>
      </w:r>
      <w:r w:rsidR="00FD4534" w:rsidRPr="00877BC7">
        <w:rPr>
          <w:rFonts w:ascii="Arial" w:hAnsi="Arial" w:cs="Arial"/>
          <w:b/>
          <w:caps/>
          <w:sz w:val="28"/>
          <w:lang w:val="uk-UA"/>
        </w:rPr>
        <w:t xml:space="preserve">. </w:t>
      </w:r>
      <w:r w:rsidR="00007EDC" w:rsidRPr="00877BC7">
        <w:rPr>
          <w:rFonts w:ascii="Arial" w:hAnsi="Arial" w:cs="Arial"/>
          <w:b/>
          <w:caps/>
          <w:sz w:val="28"/>
          <w:lang w:val="uk-UA"/>
        </w:rPr>
        <w:t xml:space="preserve">Газові </w:t>
      </w:r>
      <w:r w:rsidR="0091341B">
        <w:rPr>
          <w:rFonts w:ascii="Arial" w:hAnsi="Arial" w:cs="Arial"/>
          <w:b/>
          <w:caps/>
          <w:sz w:val="28"/>
          <w:lang w:val="uk-UA"/>
        </w:rPr>
        <w:t xml:space="preserve">пульти управління </w:t>
      </w:r>
      <w:r w:rsidR="00007EDC" w:rsidRPr="00877BC7">
        <w:rPr>
          <w:rFonts w:ascii="Arial" w:hAnsi="Arial" w:cs="Arial"/>
          <w:b/>
          <w:caps/>
          <w:sz w:val="28"/>
          <w:lang w:val="uk-UA"/>
        </w:rPr>
        <w:t xml:space="preserve"> для систем зварювання та плазмового різання</w:t>
      </w:r>
    </w:p>
    <w:p w:rsidR="00FD4534" w:rsidRPr="00877BC7" w:rsidRDefault="00FD4534" w:rsidP="00AC2314">
      <w:pPr>
        <w:pStyle w:val="ac"/>
        <w:spacing w:line="360" w:lineRule="auto"/>
        <w:jc w:val="center"/>
        <w:rPr>
          <w:rFonts w:ascii="Arial" w:hAnsi="Arial" w:cs="Arial"/>
          <w:b/>
          <w:bCs/>
          <w:sz w:val="28"/>
          <w:lang w:val="uk-UA"/>
        </w:rPr>
      </w:pPr>
    </w:p>
    <w:p w:rsidR="00FD4534" w:rsidRPr="00877BC7" w:rsidRDefault="00FD4534" w:rsidP="00AC2314">
      <w:pPr>
        <w:pStyle w:val="ac"/>
        <w:spacing w:line="360" w:lineRule="auto"/>
        <w:jc w:val="center"/>
        <w:rPr>
          <w:rFonts w:ascii="Arial" w:hAnsi="Arial" w:cs="Arial"/>
          <w:b/>
          <w:bCs/>
          <w:sz w:val="28"/>
          <w:lang w:val="uk-UA"/>
        </w:rPr>
      </w:pPr>
    </w:p>
    <w:p w:rsidR="00FD4534" w:rsidRPr="00877BC7" w:rsidRDefault="00FD4534" w:rsidP="00AC2314">
      <w:pPr>
        <w:pStyle w:val="ac"/>
        <w:spacing w:line="360" w:lineRule="auto"/>
        <w:jc w:val="center"/>
        <w:rPr>
          <w:rFonts w:ascii="Arial" w:hAnsi="Arial" w:cs="Arial"/>
          <w:b/>
          <w:bCs/>
          <w:sz w:val="28"/>
          <w:szCs w:val="28"/>
          <w:lang w:val="uk-UA"/>
        </w:rPr>
      </w:pPr>
    </w:p>
    <w:p w:rsidR="00FD4534" w:rsidRPr="00877BC7" w:rsidRDefault="00FD4534" w:rsidP="00AC2314">
      <w:pPr>
        <w:pStyle w:val="ac"/>
        <w:spacing w:line="360" w:lineRule="auto"/>
        <w:jc w:val="center"/>
        <w:rPr>
          <w:rFonts w:ascii="Arial" w:hAnsi="Arial" w:cs="Arial"/>
          <w:b/>
          <w:bCs/>
          <w:sz w:val="28"/>
          <w:szCs w:val="28"/>
          <w:lang w:val="uk-UA"/>
        </w:rPr>
      </w:pPr>
    </w:p>
    <w:p w:rsidR="00FD4534" w:rsidRPr="00877BC7" w:rsidRDefault="00FD4534" w:rsidP="00AC2314">
      <w:pPr>
        <w:pStyle w:val="ac"/>
        <w:spacing w:line="360" w:lineRule="auto"/>
        <w:jc w:val="center"/>
        <w:rPr>
          <w:rFonts w:ascii="Arial" w:hAnsi="Arial" w:cs="Arial"/>
          <w:b/>
          <w:bCs/>
          <w:i/>
          <w:iCs/>
          <w:sz w:val="28"/>
          <w:szCs w:val="28"/>
          <w:lang w:val="uk-UA"/>
        </w:rPr>
      </w:pPr>
      <w:r w:rsidRPr="00877BC7">
        <w:rPr>
          <w:rFonts w:ascii="Arial" w:hAnsi="Arial" w:cs="Arial"/>
          <w:b/>
          <w:bCs/>
          <w:i/>
          <w:iCs/>
          <w:sz w:val="28"/>
          <w:szCs w:val="28"/>
          <w:lang w:val="uk-UA"/>
        </w:rPr>
        <w:t>Видання офіційне</w:t>
      </w:r>
    </w:p>
    <w:p w:rsidR="00FD4534" w:rsidRPr="00877BC7" w:rsidRDefault="00FD4534" w:rsidP="00AC2314">
      <w:pPr>
        <w:pStyle w:val="ac"/>
        <w:widowControl w:val="0"/>
        <w:spacing w:line="360" w:lineRule="auto"/>
        <w:jc w:val="center"/>
        <w:rPr>
          <w:rFonts w:ascii="Arial" w:hAnsi="Arial" w:cs="Arial"/>
          <w:bCs/>
          <w:i/>
          <w:sz w:val="22"/>
          <w:szCs w:val="28"/>
          <w:lang w:val="uk-UA"/>
        </w:rPr>
      </w:pPr>
      <w:r w:rsidRPr="00877BC7">
        <w:rPr>
          <w:rFonts w:ascii="Arial" w:hAnsi="Arial" w:cs="Arial"/>
          <w:bCs/>
          <w:i/>
          <w:sz w:val="22"/>
          <w:szCs w:val="28"/>
          <w:lang w:val="uk-UA"/>
        </w:rPr>
        <w:t>(остаточна редакція)</w:t>
      </w:r>
    </w:p>
    <w:p w:rsidR="00FD4534" w:rsidRPr="00877BC7" w:rsidRDefault="00FD4534" w:rsidP="00AC2314">
      <w:pPr>
        <w:pStyle w:val="ac"/>
        <w:spacing w:line="360" w:lineRule="auto"/>
        <w:jc w:val="center"/>
        <w:rPr>
          <w:rFonts w:ascii="Arial" w:hAnsi="Arial" w:cs="Arial"/>
          <w:bCs/>
          <w:sz w:val="28"/>
          <w:szCs w:val="28"/>
          <w:lang w:val="uk-UA"/>
        </w:rPr>
      </w:pPr>
    </w:p>
    <w:p w:rsidR="00FD4534" w:rsidRPr="00877BC7" w:rsidRDefault="00FD4534" w:rsidP="00AC2314">
      <w:pPr>
        <w:pStyle w:val="ac"/>
        <w:spacing w:line="360" w:lineRule="auto"/>
        <w:jc w:val="center"/>
        <w:rPr>
          <w:rFonts w:ascii="Arial" w:hAnsi="Arial" w:cs="Arial"/>
          <w:bCs/>
          <w:sz w:val="28"/>
          <w:szCs w:val="28"/>
          <w:lang w:val="uk-UA"/>
        </w:rPr>
      </w:pPr>
    </w:p>
    <w:p w:rsidR="00FD4534" w:rsidRPr="00877BC7" w:rsidRDefault="00FD4534" w:rsidP="00AC2314">
      <w:pPr>
        <w:pStyle w:val="ac"/>
        <w:spacing w:line="360" w:lineRule="auto"/>
        <w:jc w:val="center"/>
        <w:rPr>
          <w:rFonts w:ascii="Arial" w:hAnsi="Arial" w:cs="Arial"/>
          <w:bCs/>
          <w:sz w:val="28"/>
          <w:szCs w:val="28"/>
          <w:lang w:val="uk-UA"/>
        </w:rPr>
      </w:pPr>
    </w:p>
    <w:p w:rsidR="00FD4534" w:rsidRPr="00877BC7" w:rsidRDefault="00FD4534" w:rsidP="00AC2314">
      <w:pPr>
        <w:pStyle w:val="ac"/>
        <w:spacing w:line="360" w:lineRule="auto"/>
        <w:jc w:val="center"/>
        <w:rPr>
          <w:rFonts w:ascii="Arial" w:hAnsi="Arial" w:cs="Arial"/>
          <w:bCs/>
          <w:sz w:val="28"/>
          <w:szCs w:val="28"/>
          <w:lang w:val="uk-UA"/>
        </w:rPr>
      </w:pPr>
    </w:p>
    <w:p w:rsidR="00FD4534" w:rsidRPr="00877BC7" w:rsidRDefault="00FD4534" w:rsidP="00AC2314">
      <w:pPr>
        <w:pStyle w:val="ac"/>
        <w:spacing w:line="360" w:lineRule="auto"/>
        <w:jc w:val="center"/>
        <w:rPr>
          <w:rFonts w:ascii="Arial" w:hAnsi="Arial" w:cs="Arial"/>
          <w:b/>
          <w:bCs/>
          <w:sz w:val="28"/>
          <w:szCs w:val="28"/>
          <w:lang w:val="uk-UA"/>
        </w:rPr>
      </w:pPr>
      <w:r w:rsidRPr="00877BC7">
        <w:rPr>
          <w:rFonts w:ascii="Arial" w:hAnsi="Arial" w:cs="Arial"/>
          <w:b/>
          <w:bCs/>
          <w:sz w:val="28"/>
          <w:szCs w:val="28"/>
          <w:lang w:val="uk-UA"/>
        </w:rPr>
        <w:t>Київ</w:t>
      </w:r>
    </w:p>
    <w:p w:rsidR="00FD4534" w:rsidRPr="00877BC7" w:rsidRDefault="00FD4534" w:rsidP="00AC2314">
      <w:pPr>
        <w:pStyle w:val="ac"/>
        <w:spacing w:line="360" w:lineRule="auto"/>
        <w:jc w:val="center"/>
        <w:rPr>
          <w:rFonts w:ascii="Arial" w:hAnsi="Arial" w:cs="Arial"/>
          <w:b/>
          <w:bCs/>
          <w:sz w:val="28"/>
          <w:szCs w:val="28"/>
          <w:lang w:val="uk-UA"/>
        </w:rPr>
      </w:pPr>
      <w:r w:rsidRPr="00877BC7">
        <w:rPr>
          <w:rFonts w:ascii="Arial" w:hAnsi="Arial" w:cs="Arial"/>
          <w:b/>
          <w:bCs/>
          <w:sz w:val="28"/>
          <w:szCs w:val="28"/>
          <w:lang w:val="uk-UA"/>
        </w:rPr>
        <w:t>ДП «УкрНДНЦ»</w:t>
      </w:r>
    </w:p>
    <w:p w:rsidR="00FD4534" w:rsidRPr="00877BC7" w:rsidRDefault="00FD4534" w:rsidP="00AC2314">
      <w:pPr>
        <w:pStyle w:val="ac"/>
        <w:spacing w:line="360" w:lineRule="auto"/>
        <w:jc w:val="center"/>
        <w:rPr>
          <w:rFonts w:ascii="Arial" w:hAnsi="Arial" w:cs="Arial"/>
          <w:b/>
          <w:bCs/>
          <w:sz w:val="24"/>
          <w:lang w:val="uk-UA"/>
        </w:rPr>
      </w:pPr>
      <w:r w:rsidRPr="00877BC7">
        <w:rPr>
          <w:rFonts w:ascii="Arial" w:hAnsi="Arial" w:cs="Arial"/>
          <w:b/>
          <w:bCs/>
          <w:sz w:val="28"/>
          <w:szCs w:val="28"/>
          <w:lang w:val="uk-UA"/>
        </w:rPr>
        <w:t>201</w:t>
      </w:r>
      <w:r w:rsidRPr="00877BC7">
        <w:rPr>
          <w:rFonts w:ascii="Arial" w:hAnsi="Arial" w:cs="Arial"/>
          <w:b/>
          <w:bCs/>
          <w:sz w:val="28"/>
          <w:szCs w:val="28"/>
          <w:lang w:val="uk-UA"/>
        </w:rPr>
        <w:br w:type="page"/>
      </w:r>
      <w:r w:rsidRPr="00877BC7">
        <w:rPr>
          <w:rFonts w:ascii="Arial" w:hAnsi="Arial" w:cs="Arial"/>
          <w:b/>
          <w:bCs/>
          <w:sz w:val="28"/>
          <w:lang w:val="uk-UA"/>
        </w:rPr>
        <w:lastRenderedPageBreak/>
        <w:t>ПЕРЕДМОВА</w:t>
      </w:r>
    </w:p>
    <w:p w:rsidR="00FD4534" w:rsidRPr="00877BC7" w:rsidRDefault="00FD4534" w:rsidP="00AC2314">
      <w:pPr>
        <w:pStyle w:val="ac"/>
        <w:spacing w:line="360" w:lineRule="auto"/>
        <w:ind w:firstLine="709"/>
        <w:jc w:val="center"/>
        <w:rPr>
          <w:rFonts w:ascii="Arial" w:hAnsi="Arial" w:cs="Arial"/>
          <w:bCs/>
          <w:sz w:val="24"/>
          <w:lang w:val="uk-UA"/>
        </w:rPr>
      </w:pPr>
    </w:p>
    <w:p w:rsidR="00FD4534" w:rsidRPr="00877BC7" w:rsidRDefault="00FD4534" w:rsidP="00AC2314">
      <w:pPr>
        <w:spacing w:after="0" w:line="360" w:lineRule="auto"/>
        <w:ind w:firstLine="709"/>
        <w:jc w:val="both"/>
        <w:rPr>
          <w:rFonts w:ascii="Arial" w:hAnsi="Arial" w:cs="Arial"/>
          <w:bCs/>
          <w:sz w:val="24"/>
          <w:szCs w:val="24"/>
          <w:lang w:val="uk-UA"/>
        </w:rPr>
      </w:pPr>
      <w:r w:rsidRPr="00877BC7">
        <w:rPr>
          <w:rFonts w:ascii="Arial" w:hAnsi="Arial" w:cs="Arial"/>
          <w:bCs/>
          <w:sz w:val="24"/>
          <w:szCs w:val="24"/>
          <w:lang w:val="uk-UA"/>
        </w:rPr>
        <w:t>1 РОЗРОБЛЕНО: Технічній комітет зі стандартизації “Зварювання та споріднені процеси” (ТК 44 та Інститут електрозварювання ім. Є.О. Патона НАН України)</w:t>
      </w:r>
    </w:p>
    <w:p w:rsidR="00FD4534" w:rsidRPr="00877BC7" w:rsidRDefault="00FD4534" w:rsidP="00AC2314">
      <w:pPr>
        <w:pStyle w:val="ac"/>
        <w:spacing w:line="360" w:lineRule="auto"/>
        <w:ind w:firstLine="709"/>
        <w:jc w:val="both"/>
        <w:rPr>
          <w:rFonts w:ascii="Arial" w:hAnsi="Arial" w:cs="Arial"/>
          <w:bCs/>
          <w:sz w:val="24"/>
          <w:lang w:val="uk-UA"/>
        </w:rPr>
      </w:pPr>
    </w:p>
    <w:p w:rsidR="00FD4534" w:rsidRPr="00877BC7" w:rsidRDefault="00FD4534" w:rsidP="00AC2314">
      <w:pPr>
        <w:pStyle w:val="ac"/>
        <w:spacing w:line="360" w:lineRule="auto"/>
        <w:ind w:firstLine="709"/>
        <w:jc w:val="both"/>
        <w:rPr>
          <w:rFonts w:ascii="Arial" w:hAnsi="Arial" w:cs="Arial"/>
          <w:bCs/>
          <w:sz w:val="24"/>
          <w:lang w:val="uk-UA"/>
        </w:rPr>
      </w:pPr>
      <w:r w:rsidRPr="00877BC7">
        <w:rPr>
          <w:rFonts w:ascii="Arial" w:hAnsi="Arial" w:cs="Arial"/>
          <w:bCs/>
          <w:sz w:val="24"/>
          <w:lang w:val="uk-UA"/>
        </w:rPr>
        <w:t xml:space="preserve">2 ПРИЙНЯТО ТА НАДАНО ЧИННОСТІ: наказ ДП «УкрНДНЦ» від </w:t>
      </w:r>
      <w:r w:rsidRPr="00877BC7">
        <w:rPr>
          <w:rFonts w:ascii="Arial" w:hAnsi="Arial" w:cs="Arial"/>
          <w:bCs/>
          <w:sz w:val="24"/>
          <w:lang w:val="uk-UA"/>
        </w:rPr>
        <w:br/>
        <w:t>«__» ______ 2017 р. № __ з 2017-__-__</w:t>
      </w:r>
    </w:p>
    <w:p w:rsidR="00FD4534" w:rsidRPr="00877BC7" w:rsidRDefault="00FD4534" w:rsidP="00AC2314">
      <w:pPr>
        <w:pStyle w:val="ac"/>
        <w:spacing w:line="360" w:lineRule="auto"/>
        <w:ind w:firstLine="709"/>
        <w:jc w:val="both"/>
        <w:rPr>
          <w:rFonts w:ascii="Arial" w:hAnsi="Arial" w:cs="Arial"/>
          <w:bCs/>
          <w:sz w:val="24"/>
          <w:lang w:val="uk-UA"/>
        </w:rPr>
      </w:pPr>
    </w:p>
    <w:p w:rsidR="00FD4534" w:rsidRPr="00877BC7" w:rsidRDefault="00FD4534" w:rsidP="00AC2314">
      <w:pPr>
        <w:spacing w:after="0" w:line="360" w:lineRule="auto"/>
        <w:ind w:firstLine="709"/>
        <w:jc w:val="both"/>
        <w:rPr>
          <w:rFonts w:ascii="Arial" w:hAnsi="Arial" w:cs="Arial"/>
          <w:bCs/>
          <w:sz w:val="24"/>
          <w:szCs w:val="24"/>
          <w:lang w:val="uk-UA"/>
        </w:rPr>
      </w:pPr>
      <w:r w:rsidRPr="00877BC7">
        <w:rPr>
          <w:rFonts w:ascii="Arial" w:hAnsi="Arial" w:cs="Arial"/>
          <w:bCs/>
          <w:sz w:val="24"/>
          <w:szCs w:val="24"/>
          <w:lang w:val="uk-UA"/>
        </w:rPr>
        <w:t xml:space="preserve">3 Стандарт відповідає IEC </w:t>
      </w:r>
      <w:r w:rsidRPr="00877BC7">
        <w:rPr>
          <w:rFonts w:ascii="Arial" w:hAnsi="Arial" w:cs="Arial"/>
          <w:sz w:val="24"/>
          <w:szCs w:val="24"/>
          <w:lang w:val="uk-UA"/>
        </w:rPr>
        <w:t>60974-</w:t>
      </w:r>
      <w:r w:rsidR="00007EDC" w:rsidRPr="00877BC7">
        <w:rPr>
          <w:rFonts w:ascii="Arial" w:hAnsi="Arial" w:cs="Arial"/>
          <w:sz w:val="24"/>
          <w:szCs w:val="24"/>
          <w:lang w:val="uk-UA"/>
        </w:rPr>
        <w:t>8</w:t>
      </w:r>
      <w:r w:rsidRPr="00877BC7">
        <w:rPr>
          <w:rFonts w:ascii="Arial" w:hAnsi="Arial" w:cs="Arial"/>
          <w:sz w:val="24"/>
          <w:szCs w:val="24"/>
          <w:lang w:val="uk-UA"/>
        </w:rPr>
        <w:t>:</w:t>
      </w:r>
      <w:r w:rsidR="00007EDC" w:rsidRPr="00877BC7">
        <w:rPr>
          <w:rFonts w:ascii="Arial" w:hAnsi="Arial" w:cs="Arial"/>
          <w:bCs/>
          <w:sz w:val="24"/>
          <w:szCs w:val="24"/>
          <w:lang w:val="uk-UA"/>
        </w:rPr>
        <w:t>2009</w:t>
      </w:r>
      <w:r w:rsidRPr="00877BC7">
        <w:rPr>
          <w:rFonts w:ascii="Arial" w:hAnsi="Arial" w:cs="Arial"/>
          <w:bCs/>
          <w:sz w:val="24"/>
          <w:szCs w:val="24"/>
          <w:lang w:val="uk-UA"/>
        </w:rPr>
        <w:t xml:space="preserve">; EN </w:t>
      </w:r>
      <w:r w:rsidR="00007EDC" w:rsidRPr="00877BC7">
        <w:rPr>
          <w:rFonts w:ascii="Arial" w:hAnsi="Arial" w:cs="Arial"/>
          <w:sz w:val="24"/>
          <w:szCs w:val="24"/>
          <w:lang w:val="uk-UA"/>
        </w:rPr>
        <w:t>60974-8</w:t>
      </w:r>
      <w:r w:rsidRPr="00877BC7">
        <w:rPr>
          <w:rFonts w:ascii="Arial" w:hAnsi="Arial" w:cs="Arial"/>
          <w:sz w:val="24"/>
          <w:szCs w:val="24"/>
          <w:lang w:val="uk-UA"/>
        </w:rPr>
        <w:t>:</w:t>
      </w:r>
      <w:r w:rsidRPr="00877BC7">
        <w:rPr>
          <w:rFonts w:ascii="Arial" w:hAnsi="Arial" w:cs="Arial"/>
          <w:bCs/>
          <w:sz w:val="24"/>
          <w:szCs w:val="24"/>
          <w:lang w:val="uk-UA"/>
        </w:rPr>
        <w:t>20</w:t>
      </w:r>
      <w:r w:rsidR="00007EDC" w:rsidRPr="000D39B4">
        <w:rPr>
          <w:rFonts w:ascii="Arial" w:hAnsi="Arial" w:cs="Arial"/>
          <w:bCs/>
          <w:sz w:val="24"/>
          <w:szCs w:val="24"/>
          <w:lang w:val="uk-UA"/>
        </w:rPr>
        <w:t>09</w:t>
      </w:r>
      <w:r w:rsidRPr="000D39B4">
        <w:rPr>
          <w:rFonts w:ascii="Arial" w:hAnsi="Arial" w:cs="Arial"/>
          <w:bCs/>
          <w:sz w:val="24"/>
          <w:szCs w:val="24"/>
          <w:lang w:val="uk-UA"/>
        </w:rPr>
        <w:t xml:space="preserve"> </w:t>
      </w:r>
      <w:r w:rsidRPr="00ED5F60">
        <w:rPr>
          <w:rFonts w:ascii="Arial" w:hAnsi="Arial" w:cs="Arial"/>
          <w:bCs/>
          <w:sz w:val="24"/>
          <w:szCs w:val="24"/>
          <w:lang w:val="en-US"/>
        </w:rPr>
        <w:t>Arc</w:t>
      </w:r>
      <w:r w:rsidRPr="000D39B4">
        <w:rPr>
          <w:rFonts w:ascii="Arial" w:hAnsi="Arial" w:cs="Arial"/>
          <w:bCs/>
          <w:sz w:val="24"/>
          <w:szCs w:val="24"/>
          <w:lang w:val="uk-UA"/>
        </w:rPr>
        <w:t xml:space="preserve"> </w:t>
      </w:r>
      <w:r w:rsidRPr="00ED5F60">
        <w:rPr>
          <w:rFonts w:ascii="Arial" w:hAnsi="Arial" w:cs="Arial"/>
          <w:bCs/>
          <w:sz w:val="24"/>
          <w:szCs w:val="24"/>
          <w:lang w:val="en-US"/>
        </w:rPr>
        <w:t>welding</w:t>
      </w:r>
      <w:r w:rsidRPr="000D39B4">
        <w:rPr>
          <w:rFonts w:ascii="Arial" w:hAnsi="Arial" w:cs="Arial"/>
          <w:bCs/>
          <w:sz w:val="24"/>
          <w:szCs w:val="24"/>
          <w:lang w:val="uk-UA"/>
        </w:rPr>
        <w:t xml:space="preserve"> </w:t>
      </w:r>
      <w:r w:rsidRPr="00ED5F60">
        <w:rPr>
          <w:rFonts w:ascii="Arial" w:hAnsi="Arial" w:cs="Arial"/>
          <w:bCs/>
          <w:sz w:val="24"/>
          <w:szCs w:val="24"/>
          <w:lang w:val="en-US"/>
        </w:rPr>
        <w:t>equipment</w:t>
      </w:r>
      <w:r w:rsidRPr="000D39B4">
        <w:rPr>
          <w:rFonts w:ascii="Arial" w:hAnsi="Arial" w:cs="Arial"/>
          <w:bCs/>
          <w:sz w:val="24"/>
          <w:szCs w:val="24"/>
          <w:lang w:val="uk-UA"/>
        </w:rPr>
        <w:t xml:space="preserve"> – </w:t>
      </w:r>
      <w:r w:rsidRPr="00ED5F60">
        <w:rPr>
          <w:rFonts w:ascii="Arial" w:hAnsi="Arial" w:cs="Arial"/>
          <w:bCs/>
          <w:sz w:val="24"/>
          <w:szCs w:val="24"/>
          <w:lang w:val="en-US"/>
        </w:rPr>
        <w:t>Part</w:t>
      </w:r>
      <w:r w:rsidRPr="000D39B4">
        <w:rPr>
          <w:rFonts w:ascii="Arial" w:hAnsi="Arial" w:cs="Arial"/>
          <w:bCs/>
          <w:sz w:val="24"/>
          <w:szCs w:val="24"/>
          <w:lang w:val="uk-UA"/>
        </w:rPr>
        <w:t xml:space="preserve"> </w:t>
      </w:r>
      <w:r w:rsidR="00007EDC" w:rsidRPr="000D39B4">
        <w:rPr>
          <w:rFonts w:ascii="Arial" w:hAnsi="Arial" w:cs="Arial"/>
          <w:bCs/>
          <w:sz w:val="24"/>
          <w:szCs w:val="24"/>
          <w:lang w:val="uk-UA"/>
        </w:rPr>
        <w:t>8</w:t>
      </w:r>
      <w:r w:rsidRPr="000D39B4">
        <w:rPr>
          <w:rFonts w:ascii="Arial" w:hAnsi="Arial" w:cs="Arial"/>
          <w:bCs/>
          <w:sz w:val="24"/>
          <w:szCs w:val="24"/>
          <w:lang w:val="uk-UA"/>
        </w:rPr>
        <w:t xml:space="preserve">: </w:t>
      </w:r>
      <w:r w:rsidR="00007EDC" w:rsidRPr="00ED5F60">
        <w:rPr>
          <w:rFonts w:ascii="Arial" w:hAnsi="Arial" w:cs="Arial"/>
          <w:bCs/>
          <w:sz w:val="24"/>
          <w:szCs w:val="24"/>
          <w:lang w:val="en-US"/>
        </w:rPr>
        <w:t>Gas</w:t>
      </w:r>
      <w:r w:rsidR="00007EDC" w:rsidRPr="000D39B4">
        <w:rPr>
          <w:rFonts w:ascii="Arial" w:hAnsi="Arial" w:cs="Arial"/>
          <w:bCs/>
          <w:sz w:val="24"/>
          <w:szCs w:val="24"/>
          <w:lang w:val="uk-UA"/>
        </w:rPr>
        <w:t xml:space="preserve"> </w:t>
      </w:r>
      <w:r w:rsidR="00007EDC" w:rsidRPr="00ED5F60">
        <w:rPr>
          <w:rFonts w:ascii="Arial" w:hAnsi="Arial" w:cs="Arial"/>
          <w:bCs/>
          <w:sz w:val="24"/>
          <w:szCs w:val="24"/>
          <w:lang w:val="en-US"/>
        </w:rPr>
        <w:t>consoles</w:t>
      </w:r>
      <w:r w:rsidR="00007EDC" w:rsidRPr="000D39B4">
        <w:rPr>
          <w:rFonts w:ascii="Arial" w:hAnsi="Arial" w:cs="Arial"/>
          <w:bCs/>
          <w:sz w:val="24"/>
          <w:szCs w:val="24"/>
          <w:lang w:val="uk-UA"/>
        </w:rPr>
        <w:t xml:space="preserve"> </w:t>
      </w:r>
      <w:r w:rsidR="00007EDC" w:rsidRPr="00ED5F60">
        <w:rPr>
          <w:rFonts w:ascii="Arial" w:hAnsi="Arial" w:cs="Arial"/>
          <w:bCs/>
          <w:sz w:val="24"/>
          <w:szCs w:val="24"/>
          <w:lang w:val="en-US"/>
        </w:rPr>
        <w:t>for</w:t>
      </w:r>
      <w:r w:rsidR="00007EDC" w:rsidRPr="000D39B4">
        <w:rPr>
          <w:rFonts w:ascii="Arial" w:hAnsi="Arial" w:cs="Arial"/>
          <w:bCs/>
          <w:sz w:val="24"/>
          <w:szCs w:val="24"/>
          <w:lang w:val="uk-UA"/>
        </w:rPr>
        <w:t xml:space="preserve"> </w:t>
      </w:r>
      <w:r w:rsidR="00007EDC" w:rsidRPr="00ED5F60">
        <w:rPr>
          <w:rFonts w:ascii="Arial" w:hAnsi="Arial" w:cs="Arial"/>
          <w:bCs/>
          <w:sz w:val="24"/>
          <w:szCs w:val="24"/>
          <w:lang w:val="en-US"/>
        </w:rPr>
        <w:t>welding</w:t>
      </w:r>
      <w:r w:rsidR="00007EDC" w:rsidRPr="000D39B4">
        <w:rPr>
          <w:rFonts w:ascii="Arial" w:hAnsi="Arial" w:cs="Arial"/>
          <w:bCs/>
          <w:sz w:val="24"/>
          <w:szCs w:val="24"/>
          <w:lang w:val="uk-UA"/>
        </w:rPr>
        <w:t xml:space="preserve"> </w:t>
      </w:r>
      <w:r w:rsidR="00007EDC" w:rsidRPr="00ED5F60">
        <w:rPr>
          <w:rFonts w:ascii="Arial" w:hAnsi="Arial" w:cs="Arial"/>
          <w:bCs/>
          <w:sz w:val="24"/>
          <w:szCs w:val="24"/>
          <w:lang w:val="en-US"/>
        </w:rPr>
        <w:t>and</w:t>
      </w:r>
      <w:r w:rsidR="00007EDC" w:rsidRPr="000D39B4">
        <w:rPr>
          <w:rFonts w:ascii="Arial" w:hAnsi="Arial" w:cs="Arial"/>
          <w:bCs/>
          <w:sz w:val="24"/>
          <w:szCs w:val="24"/>
          <w:lang w:val="uk-UA"/>
        </w:rPr>
        <w:t xml:space="preserve"> </w:t>
      </w:r>
      <w:r w:rsidR="00007EDC" w:rsidRPr="00ED5F60">
        <w:rPr>
          <w:rFonts w:ascii="Arial" w:hAnsi="Arial" w:cs="Arial"/>
          <w:bCs/>
          <w:sz w:val="24"/>
          <w:szCs w:val="24"/>
          <w:lang w:val="en-US"/>
        </w:rPr>
        <w:t>plasma</w:t>
      </w:r>
      <w:r w:rsidR="00007EDC" w:rsidRPr="000D39B4">
        <w:rPr>
          <w:rFonts w:ascii="Arial" w:hAnsi="Arial" w:cs="Arial"/>
          <w:bCs/>
          <w:sz w:val="24"/>
          <w:szCs w:val="24"/>
          <w:lang w:val="uk-UA"/>
        </w:rPr>
        <w:t xml:space="preserve"> </w:t>
      </w:r>
      <w:r w:rsidR="00007EDC" w:rsidRPr="00ED5F60">
        <w:rPr>
          <w:rFonts w:ascii="Arial" w:hAnsi="Arial" w:cs="Arial"/>
          <w:bCs/>
          <w:sz w:val="24"/>
          <w:szCs w:val="24"/>
          <w:lang w:val="en-US"/>
        </w:rPr>
        <w:t>cutting</w:t>
      </w:r>
      <w:r w:rsidR="00007EDC" w:rsidRPr="000D39B4">
        <w:rPr>
          <w:rFonts w:ascii="Arial" w:hAnsi="Arial" w:cs="Arial"/>
          <w:bCs/>
          <w:sz w:val="24"/>
          <w:szCs w:val="24"/>
          <w:lang w:val="uk-UA"/>
        </w:rPr>
        <w:t xml:space="preserve"> </w:t>
      </w:r>
      <w:r w:rsidR="00007EDC" w:rsidRPr="00ED5F60">
        <w:rPr>
          <w:rFonts w:ascii="Arial" w:hAnsi="Arial" w:cs="Arial"/>
          <w:bCs/>
          <w:sz w:val="24"/>
          <w:szCs w:val="24"/>
          <w:lang w:val="en-US"/>
        </w:rPr>
        <w:t>systems</w:t>
      </w:r>
      <w:r w:rsidR="00007EDC" w:rsidRPr="000D39B4">
        <w:rPr>
          <w:rFonts w:ascii="Arial" w:hAnsi="Arial" w:cs="Arial"/>
          <w:bCs/>
          <w:sz w:val="24"/>
          <w:szCs w:val="24"/>
          <w:lang w:val="uk-UA"/>
        </w:rPr>
        <w:t xml:space="preserve"> </w:t>
      </w:r>
      <w:r w:rsidRPr="00877BC7">
        <w:rPr>
          <w:rFonts w:ascii="Arial" w:hAnsi="Arial" w:cs="Arial"/>
          <w:bCs/>
          <w:sz w:val="24"/>
          <w:szCs w:val="24"/>
          <w:lang w:val="uk-UA"/>
        </w:rPr>
        <w:t>(</w:t>
      </w:r>
      <w:r w:rsidR="008A2E8C">
        <w:rPr>
          <w:rFonts w:ascii="Arial" w:hAnsi="Arial" w:cs="Arial"/>
          <w:bCs/>
          <w:sz w:val="24"/>
          <w:szCs w:val="24"/>
          <w:lang w:val="uk-UA"/>
        </w:rPr>
        <w:t>Обладнання</w:t>
      </w:r>
      <w:r w:rsidRPr="00877BC7">
        <w:rPr>
          <w:rFonts w:ascii="Arial" w:hAnsi="Arial" w:cs="Arial"/>
          <w:bCs/>
          <w:sz w:val="24"/>
          <w:szCs w:val="24"/>
          <w:lang w:val="uk-UA"/>
        </w:rPr>
        <w:t xml:space="preserve"> для дугового зварювання. Частина </w:t>
      </w:r>
      <w:r w:rsidR="00007EDC" w:rsidRPr="00877BC7">
        <w:rPr>
          <w:rFonts w:ascii="Arial" w:hAnsi="Arial" w:cs="Arial"/>
          <w:bCs/>
          <w:sz w:val="24"/>
          <w:szCs w:val="24"/>
          <w:lang w:val="uk-UA"/>
        </w:rPr>
        <w:t>8</w:t>
      </w:r>
      <w:r w:rsidRPr="00877BC7">
        <w:rPr>
          <w:rFonts w:ascii="Arial" w:hAnsi="Arial" w:cs="Arial"/>
          <w:bCs/>
          <w:sz w:val="24"/>
          <w:szCs w:val="24"/>
          <w:lang w:val="uk-UA"/>
        </w:rPr>
        <w:t xml:space="preserve">. </w:t>
      </w:r>
      <w:r w:rsidR="00007EDC" w:rsidRPr="00877BC7">
        <w:rPr>
          <w:rFonts w:ascii="Arial" w:hAnsi="Arial" w:cs="Arial"/>
          <w:sz w:val="24"/>
          <w:szCs w:val="24"/>
          <w:lang w:val="uk-UA"/>
        </w:rPr>
        <w:t xml:space="preserve">Газові </w:t>
      </w:r>
      <w:r w:rsidR="0091341B">
        <w:rPr>
          <w:rFonts w:ascii="Arial" w:hAnsi="Arial" w:cs="Arial"/>
          <w:sz w:val="24"/>
          <w:szCs w:val="24"/>
          <w:lang w:val="uk-UA"/>
        </w:rPr>
        <w:t xml:space="preserve">пульти управління </w:t>
      </w:r>
      <w:r w:rsidR="00007EDC" w:rsidRPr="00877BC7">
        <w:rPr>
          <w:rFonts w:ascii="Arial" w:hAnsi="Arial" w:cs="Arial"/>
          <w:sz w:val="24"/>
          <w:szCs w:val="24"/>
          <w:lang w:val="uk-UA"/>
        </w:rPr>
        <w:t xml:space="preserve"> для систем зварювання та плазмового різання</w:t>
      </w:r>
      <w:r w:rsidRPr="00877BC7">
        <w:rPr>
          <w:rFonts w:ascii="Arial" w:hAnsi="Arial" w:cs="Arial"/>
          <w:sz w:val="24"/>
          <w:szCs w:val="24"/>
          <w:lang w:val="uk-UA"/>
        </w:rPr>
        <w:t xml:space="preserve">) </w:t>
      </w:r>
      <w:r w:rsidRPr="00877BC7">
        <w:rPr>
          <w:rFonts w:ascii="Arial" w:hAnsi="Arial" w:cs="Arial"/>
          <w:bCs/>
          <w:sz w:val="24"/>
          <w:szCs w:val="24"/>
          <w:lang w:val="uk-UA"/>
        </w:rPr>
        <w:t>і внесений з дозволу СEN, rue de stassart 36, B-1050 Brussels. Усі права щодо використання Європейських стандартів у будь – якій формі і будь – яким способом залишаються за CEN.</w:t>
      </w:r>
    </w:p>
    <w:p w:rsidR="00FD4534" w:rsidRPr="00877BC7" w:rsidRDefault="00FD4534" w:rsidP="00AC2314">
      <w:pPr>
        <w:pStyle w:val="ac"/>
        <w:spacing w:line="360" w:lineRule="auto"/>
        <w:ind w:firstLine="709"/>
        <w:jc w:val="both"/>
        <w:rPr>
          <w:rFonts w:ascii="Arial" w:hAnsi="Arial" w:cs="Arial"/>
          <w:bCs/>
          <w:sz w:val="24"/>
          <w:lang w:val="uk-UA"/>
        </w:rPr>
      </w:pPr>
    </w:p>
    <w:p w:rsidR="00FD4534" w:rsidRPr="00877BC7" w:rsidRDefault="00FD4534" w:rsidP="00AC2314">
      <w:pPr>
        <w:pStyle w:val="ac"/>
        <w:spacing w:line="360" w:lineRule="auto"/>
        <w:ind w:firstLine="709"/>
        <w:jc w:val="both"/>
        <w:rPr>
          <w:rFonts w:ascii="Arial" w:hAnsi="Arial" w:cs="Arial"/>
          <w:bCs/>
          <w:sz w:val="24"/>
          <w:lang w:val="uk-UA"/>
        </w:rPr>
      </w:pPr>
      <w:r w:rsidRPr="00877BC7">
        <w:rPr>
          <w:rFonts w:ascii="Arial" w:hAnsi="Arial" w:cs="Arial"/>
          <w:bCs/>
          <w:sz w:val="24"/>
          <w:lang w:val="uk-UA"/>
        </w:rPr>
        <w:t>Ступінь відповідності – ідентичний (IDT)</w:t>
      </w:r>
    </w:p>
    <w:p w:rsidR="00FD4534" w:rsidRPr="00877BC7" w:rsidRDefault="00FD4534" w:rsidP="00AC2314">
      <w:pPr>
        <w:pStyle w:val="ac"/>
        <w:spacing w:line="360" w:lineRule="auto"/>
        <w:ind w:firstLine="709"/>
        <w:jc w:val="both"/>
        <w:rPr>
          <w:rFonts w:ascii="Arial" w:hAnsi="Arial" w:cs="Arial"/>
          <w:bCs/>
          <w:sz w:val="24"/>
          <w:lang w:val="uk-UA"/>
        </w:rPr>
      </w:pPr>
    </w:p>
    <w:p w:rsidR="00FD4534" w:rsidRPr="00877BC7" w:rsidRDefault="00FD4534" w:rsidP="00AC2314">
      <w:pPr>
        <w:pStyle w:val="ac"/>
        <w:spacing w:line="360" w:lineRule="auto"/>
        <w:ind w:firstLine="709"/>
        <w:jc w:val="both"/>
        <w:rPr>
          <w:rFonts w:ascii="Arial" w:hAnsi="Arial" w:cs="Arial"/>
          <w:bCs/>
          <w:sz w:val="24"/>
          <w:lang w:val="uk-UA"/>
        </w:rPr>
      </w:pPr>
      <w:r w:rsidRPr="00877BC7">
        <w:rPr>
          <w:rFonts w:ascii="Arial" w:hAnsi="Arial" w:cs="Arial"/>
          <w:bCs/>
          <w:sz w:val="24"/>
          <w:lang w:val="uk-UA"/>
        </w:rPr>
        <w:t>Переклад з англійської (en)</w:t>
      </w:r>
    </w:p>
    <w:p w:rsidR="00FD4534" w:rsidRPr="00877BC7" w:rsidRDefault="00FD4534" w:rsidP="00AC2314">
      <w:pPr>
        <w:pStyle w:val="ac"/>
        <w:spacing w:line="360" w:lineRule="auto"/>
        <w:ind w:firstLine="709"/>
        <w:jc w:val="both"/>
        <w:rPr>
          <w:rFonts w:ascii="Arial" w:hAnsi="Arial" w:cs="Arial"/>
          <w:bCs/>
          <w:sz w:val="24"/>
          <w:lang w:val="uk-UA"/>
        </w:rPr>
      </w:pPr>
    </w:p>
    <w:p w:rsidR="00FD4534" w:rsidRPr="00877BC7" w:rsidRDefault="00FD4534" w:rsidP="00AC2314">
      <w:pPr>
        <w:pStyle w:val="ac"/>
        <w:spacing w:line="360" w:lineRule="auto"/>
        <w:ind w:firstLine="709"/>
        <w:jc w:val="both"/>
        <w:rPr>
          <w:rFonts w:ascii="Arial" w:hAnsi="Arial" w:cs="Arial"/>
          <w:bCs/>
          <w:sz w:val="24"/>
          <w:lang w:val="uk-UA"/>
        </w:rPr>
      </w:pPr>
      <w:r w:rsidRPr="00877BC7">
        <w:rPr>
          <w:rFonts w:ascii="Arial" w:hAnsi="Arial" w:cs="Arial"/>
          <w:bCs/>
          <w:sz w:val="24"/>
          <w:lang w:val="uk-UA"/>
        </w:rPr>
        <w:t>4 Цей стандарт розроблено згідно з правилами, установленими в національній стандартизації України</w:t>
      </w:r>
    </w:p>
    <w:p w:rsidR="00FD4534" w:rsidRPr="00877BC7" w:rsidRDefault="00FD4534" w:rsidP="00AC2314">
      <w:pPr>
        <w:pStyle w:val="ac"/>
        <w:spacing w:line="360" w:lineRule="auto"/>
        <w:ind w:firstLine="709"/>
        <w:jc w:val="both"/>
        <w:rPr>
          <w:rFonts w:ascii="Arial" w:hAnsi="Arial" w:cs="Arial"/>
          <w:bCs/>
          <w:sz w:val="24"/>
          <w:lang w:val="uk-UA"/>
        </w:rPr>
      </w:pPr>
    </w:p>
    <w:p w:rsidR="00FD4534" w:rsidRPr="00877BC7" w:rsidRDefault="00FD4534" w:rsidP="00AC2314">
      <w:pPr>
        <w:pStyle w:val="ac"/>
        <w:spacing w:line="360" w:lineRule="auto"/>
        <w:ind w:firstLine="709"/>
        <w:jc w:val="both"/>
        <w:rPr>
          <w:rFonts w:ascii="Arial" w:hAnsi="Arial" w:cs="Arial"/>
          <w:sz w:val="24"/>
          <w:lang w:val="uk-UA"/>
        </w:rPr>
      </w:pPr>
      <w:r w:rsidRPr="00877BC7">
        <w:rPr>
          <w:rFonts w:ascii="Arial" w:hAnsi="Arial" w:cs="Arial"/>
          <w:bCs/>
          <w:sz w:val="24"/>
          <w:lang w:val="uk-UA"/>
        </w:rPr>
        <w:t xml:space="preserve">5 </w:t>
      </w:r>
      <w:r w:rsidRPr="00877BC7">
        <w:rPr>
          <w:rFonts w:ascii="Arial" w:hAnsi="Arial" w:cs="Arial"/>
          <w:bCs/>
          <w:caps/>
          <w:sz w:val="24"/>
          <w:lang w:val="uk-UA"/>
        </w:rPr>
        <w:t>На заміну</w:t>
      </w:r>
      <w:r w:rsidRPr="00877BC7">
        <w:rPr>
          <w:rFonts w:ascii="Arial" w:hAnsi="Arial" w:cs="Arial"/>
          <w:b/>
          <w:bCs/>
          <w:sz w:val="24"/>
          <w:lang w:val="uk-UA"/>
        </w:rPr>
        <w:t xml:space="preserve"> </w:t>
      </w:r>
      <w:r w:rsidRPr="00877BC7">
        <w:rPr>
          <w:rFonts w:ascii="Arial" w:hAnsi="Arial" w:cs="Arial"/>
          <w:sz w:val="24"/>
          <w:lang w:val="uk-UA"/>
        </w:rPr>
        <w:t>ДСТУ EN 60974-</w:t>
      </w:r>
      <w:r w:rsidR="00007EDC" w:rsidRPr="00877BC7">
        <w:rPr>
          <w:rFonts w:ascii="Arial" w:hAnsi="Arial" w:cs="Arial"/>
          <w:sz w:val="24"/>
          <w:lang w:val="uk-UA"/>
        </w:rPr>
        <w:t>8</w:t>
      </w:r>
      <w:r w:rsidRPr="00877BC7">
        <w:rPr>
          <w:rFonts w:ascii="Arial" w:hAnsi="Arial" w:cs="Arial"/>
          <w:sz w:val="24"/>
          <w:lang w:val="uk-UA"/>
        </w:rPr>
        <w:t>:201</w:t>
      </w:r>
      <w:r w:rsidR="00007EDC" w:rsidRPr="00877BC7">
        <w:rPr>
          <w:rFonts w:ascii="Arial" w:hAnsi="Arial" w:cs="Arial"/>
          <w:sz w:val="24"/>
          <w:lang w:val="uk-UA"/>
        </w:rPr>
        <w:t>4</w:t>
      </w:r>
    </w:p>
    <w:p w:rsidR="00FD4534" w:rsidRPr="00877BC7" w:rsidRDefault="00FD4534" w:rsidP="00AC2314">
      <w:pPr>
        <w:pStyle w:val="ac"/>
        <w:spacing w:line="360" w:lineRule="auto"/>
        <w:ind w:firstLine="709"/>
        <w:jc w:val="both"/>
        <w:rPr>
          <w:rFonts w:ascii="Arial" w:hAnsi="Arial" w:cs="Arial"/>
          <w:bCs/>
          <w:sz w:val="24"/>
          <w:lang w:val="uk-UA"/>
        </w:rPr>
      </w:pPr>
    </w:p>
    <w:p w:rsidR="00FD4534" w:rsidRPr="00877BC7" w:rsidRDefault="00FD4534" w:rsidP="00AC2314">
      <w:pPr>
        <w:pStyle w:val="ac"/>
        <w:spacing w:line="360" w:lineRule="auto"/>
        <w:ind w:firstLine="709"/>
        <w:jc w:val="both"/>
        <w:rPr>
          <w:rFonts w:ascii="Arial" w:hAnsi="Arial" w:cs="Arial"/>
          <w:bCs/>
          <w:sz w:val="24"/>
          <w:lang w:val="uk-UA"/>
        </w:rPr>
      </w:pPr>
    </w:p>
    <w:p w:rsidR="00FD4534" w:rsidRPr="00877BC7" w:rsidRDefault="00FD4534" w:rsidP="00AC2314">
      <w:pPr>
        <w:pStyle w:val="ac"/>
        <w:spacing w:line="360" w:lineRule="auto"/>
        <w:jc w:val="center"/>
        <w:rPr>
          <w:rFonts w:ascii="Arial" w:hAnsi="Arial" w:cs="Arial"/>
          <w:b/>
          <w:bCs/>
          <w:sz w:val="24"/>
          <w:lang w:val="uk-UA"/>
        </w:rPr>
      </w:pPr>
      <w:r w:rsidRPr="00877BC7">
        <w:rPr>
          <w:rFonts w:ascii="Arial" w:hAnsi="Arial" w:cs="Arial"/>
          <w:b/>
          <w:bCs/>
          <w:sz w:val="24"/>
          <w:lang w:val="uk-UA"/>
        </w:rPr>
        <w:t>__________________________________________________________________________</w:t>
      </w:r>
    </w:p>
    <w:p w:rsidR="00FD4534" w:rsidRPr="00877BC7" w:rsidRDefault="00FD4534" w:rsidP="00AC2314">
      <w:pPr>
        <w:pStyle w:val="ac"/>
        <w:spacing w:line="360" w:lineRule="auto"/>
        <w:jc w:val="center"/>
        <w:rPr>
          <w:rFonts w:ascii="Arial" w:hAnsi="Arial" w:cs="Arial"/>
          <w:sz w:val="24"/>
          <w:lang w:val="uk-UA" w:eastAsia="ru-RU"/>
        </w:rPr>
      </w:pPr>
      <w:r w:rsidRPr="00877BC7">
        <w:rPr>
          <w:rFonts w:ascii="Arial" w:hAnsi="Arial" w:cs="Arial"/>
          <w:sz w:val="24"/>
          <w:lang w:val="uk-UA" w:eastAsia="ru-RU"/>
        </w:rPr>
        <w:t>Право власності на цей національний стандарт належить державі.</w:t>
      </w:r>
    </w:p>
    <w:p w:rsidR="00FD4534" w:rsidRPr="00877BC7" w:rsidRDefault="00FD4534" w:rsidP="00AC2314">
      <w:pPr>
        <w:pStyle w:val="ac"/>
        <w:spacing w:line="360" w:lineRule="auto"/>
        <w:jc w:val="both"/>
        <w:rPr>
          <w:rFonts w:ascii="Arial" w:hAnsi="Arial" w:cs="Arial"/>
          <w:sz w:val="24"/>
          <w:lang w:val="uk-UA" w:eastAsia="ru-RU"/>
        </w:rPr>
      </w:pPr>
      <w:r w:rsidRPr="00877BC7">
        <w:rPr>
          <w:rFonts w:ascii="Arial" w:hAnsi="Arial" w:cs="Arial"/>
          <w:sz w:val="24"/>
          <w:lang w:val="uk-UA" w:eastAsia="ru-RU"/>
        </w:rPr>
        <w:t>Заборонено повністю чи частково видавати, відтворювати задля розповсюдження і розповсюджувати як офіційне видання цей національний стандарт або його частини на будь-яких носіях інформації без дозволу ДП «УкрНДНЦ» чи уповноваженої ним особи</w:t>
      </w:r>
    </w:p>
    <w:p w:rsidR="00FD4534" w:rsidRPr="00877BC7" w:rsidRDefault="00FD4534" w:rsidP="00AC2314">
      <w:pPr>
        <w:pStyle w:val="ac"/>
        <w:spacing w:line="360" w:lineRule="auto"/>
        <w:jc w:val="right"/>
        <w:rPr>
          <w:rFonts w:ascii="Arial" w:hAnsi="Arial" w:cs="Arial"/>
          <w:sz w:val="24"/>
          <w:lang w:val="uk-UA" w:eastAsia="ru-RU"/>
        </w:rPr>
      </w:pPr>
    </w:p>
    <w:p w:rsidR="00FD4534" w:rsidRPr="00877BC7" w:rsidRDefault="00FD4534" w:rsidP="00AC2314">
      <w:pPr>
        <w:pStyle w:val="ac"/>
        <w:spacing w:line="360" w:lineRule="auto"/>
        <w:jc w:val="right"/>
        <w:rPr>
          <w:rFonts w:ascii="Arial" w:hAnsi="Arial" w:cs="Arial"/>
          <w:caps/>
          <w:color w:val="000000"/>
          <w:sz w:val="28"/>
          <w:lang w:val="uk-UA"/>
        </w:rPr>
      </w:pPr>
      <w:r w:rsidRPr="00877BC7">
        <w:rPr>
          <w:rFonts w:ascii="Arial" w:hAnsi="Arial" w:cs="Arial"/>
          <w:i/>
          <w:sz w:val="24"/>
          <w:lang w:val="uk-UA" w:eastAsia="ru-RU"/>
        </w:rPr>
        <w:t>ДП «УкрНДНЦ», 201</w:t>
      </w:r>
      <w:r w:rsidRPr="00877BC7">
        <w:rPr>
          <w:rFonts w:ascii="Arial" w:hAnsi="Arial" w:cs="Arial"/>
          <w:b/>
          <w:bCs/>
          <w:sz w:val="28"/>
          <w:szCs w:val="28"/>
          <w:lang w:val="uk-UA"/>
        </w:rPr>
        <w:br w:type="page"/>
      </w:r>
    </w:p>
    <w:sdt>
      <w:sdtPr>
        <w:rPr>
          <w:rFonts w:ascii="Arial" w:eastAsia="Arial" w:hAnsi="Arial" w:cs="Arial"/>
          <w:sz w:val="20"/>
          <w:szCs w:val="20"/>
          <w:lang w:val="uk-UA"/>
        </w:rPr>
        <w:id w:val="-136490002"/>
        <w:docPartObj>
          <w:docPartGallery w:val="Table of Contents"/>
          <w:docPartUnique/>
        </w:docPartObj>
      </w:sdtPr>
      <w:sdtEndPr>
        <w:rPr>
          <w:bCs/>
          <w:sz w:val="28"/>
          <w:szCs w:val="28"/>
        </w:rPr>
      </w:sdtEndPr>
      <w:sdtContent>
        <w:p w:rsidR="00FD4534" w:rsidRPr="00877BC7" w:rsidRDefault="00FD4534" w:rsidP="00AC2314">
          <w:pPr>
            <w:pStyle w:val="ac"/>
            <w:spacing w:line="360" w:lineRule="auto"/>
            <w:jc w:val="right"/>
            <w:rPr>
              <w:rFonts w:ascii="Arial" w:hAnsi="Arial" w:cs="Arial"/>
              <w:color w:val="000000"/>
              <w:sz w:val="28"/>
              <w:szCs w:val="28"/>
              <w:lang w:val="uk-UA"/>
            </w:rPr>
          </w:pPr>
          <w:r w:rsidRPr="00877BC7">
            <w:rPr>
              <w:rFonts w:ascii="Arial" w:hAnsi="Arial" w:cs="Arial"/>
              <w:color w:val="000000"/>
              <w:sz w:val="28"/>
              <w:szCs w:val="28"/>
              <w:lang w:val="uk-UA"/>
            </w:rPr>
            <w:t>Зміст</w:t>
          </w:r>
          <w:r w:rsidRPr="00877BC7">
            <w:rPr>
              <w:rFonts w:ascii="Arial" w:hAnsi="Arial" w:cs="Arial"/>
              <w:color w:val="000000"/>
              <w:sz w:val="28"/>
              <w:szCs w:val="28"/>
              <w:lang w:val="uk-UA"/>
            </w:rPr>
            <w:tab/>
          </w:r>
          <w:r w:rsidRPr="00877BC7">
            <w:rPr>
              <w:rFonts w:ascii="Arial" w:hAnsi="Arial" w:cs="Arial"/>
              <w:color w:val="000000"/>
              <w:sz w:val="28"/>
              <w:szCs w:val="28"/>
              <w:lang w:val="uk-UA"/>
            </w:rPr>
            <w:tab/>
          </w:r>
          <w:r w:rsidRPr="00877BC7">
            <w:rPr>
              <w:rFonts w:ascii="Arial" w:hAnsi="Arial" w:cs="Arial"/>
              <w:color w:val="000000"/>
              <w:sz w:val="28"/>
              <w:szCs w:val="28"/>
              <w:lang w:val="uk-UA"/>
            </w:rPr>
            <w:tab/>
          </w:r>
          <w:r w:rsidRPr="00877BC7">
            <w:rPr>
              <w:rFonts w:ascii="Arial" w:hAnsi="Arial" w:cs="Arial"/>
              <w:color w:val="000000"/>
              <w:sz w:val="28"/>
              <w:szCs w:val="28"/>
              <w:lang w:val="uk-UA"/>
            </w:rPr>
            <w:tab/>
          </w:r>
          <w:r w:rsidRPr="00877BC7">
            <w:rPr>
              <w:rFonts w:ascii="Arial" w:hAnsi="Arial" w:cs="Arial"/>
              <w:color w:val="000000"/>
              <w:sz w:val="28"/>
              <w:szCs w:val="28"/>
              <w:lang w:val="uk-UA"/>
            </w:rPr>
            <w:tab/>
          </w:r>
          <w:r w:rsidRPr="00877BC7">
            <w:rPr>
              <w:rFonts w:ascii="Arial" w:hAnsi="Arial" w:cs="Arial"/>
              <w:color w:val="000000"/>
              <w:sz w:val="28"/>
              <w:szCs w:val="28"/>
              <w:lang w:val="uk-UA"/>
            </w:rPr>
            <w:tab/>
          </w:r>
          <w:r w:rsidRPr="00877BC7">
            <w:rPr>
              <w:rFonts w:ascii="Arial" w:hAnsi="Arial" w:cs="Arial"/>
              <w:color w:val="000000"/>
              <w:sz w:val="28"/>
              <w:szCs w:val="28"/>
              <w:lang w:val="uk-UA"/>
            </w:rPr>
            <w:tab/>
            <w:t>с.</w:t>
          </w:r>
        </w:p>
        <w:p w:rsidR="002D1739" w:rsidRPr="002D1739" w:rsidRDefault="00FD4534">
          <w:pPr>
            <w:pStyle w:val="11"/>
            <w:tabs>
              <w:tab w:val="right" w:leader="dot" w:pos="9911"/>
            </w:tabs>
            <w:rPr>
              <w:rFonts w:eastAsiaTheme="minorEastAsia"/>
              <w:noProof/>
              <w:sz w:val="28"/>
              <w:szCs w:val="28"/>
              <w:lang w:val="ru-RU" w:eastAsia="ru-RU"/>
            </w:rPr>
          </w:pPr>
          <w:r w:rsidRPr="002D1739">
            <w:rPr>
              <w:rFonts w:ascii="Times New Roman" w:hAnsi="Times New Roman" w:cs="Times New Roman"/>
              <w:sz w:val="28"/>
              <w:szCs w:val="28"/>
              <w:lang w:val="uk-UA"/>
            </w:rPr>
            <w:fldChar w:fldCharType="begin"/>
          </w:r>
          <w:r w:rsidRPr="002D1739">
            <w:rPr>
              <w:rFonts w:ascii="Times New Roman" w:hAnsi="Times New Roman" w:cs="Times New Roman"/>
              <w:sz w:val="28"/>
              <w:szCs w:val="28"/>
              <w:lang w:val="uk-UA"/>
            </w:rPr>
            <w:instrText xml:space="preserve"> TOC \o "1-3" \h \z \u </w:instrText>
          </w:r>
          <w:r w:rsidRPr="002D1739">
            <w:rPr>
              <w:rFonts w:ascii="Times New Roman" w:hAnsi="Times New Roman" w:cs="Times New Roman"/>
              <w:sz w:val="28"/>
              <w:szCs w:val="28"/>
              <w:lang w:val="uk-UA"/>
            </w:rPr>
            <w:fldChar w:fldCharType="separate"/>
          </w:r>
          <w:hyperlink w:anchor="_Toc507838565" w:history="1">
            <w:r w:rsidR="002D1739" w:rsidRPr="002D1739">
              <w:rPr>
                <w:rStyle w:val="ae"/>
                <w:noProof/>
                <w:sz w:val="28"/>
                <w:szCs w:val="28"/>
                <w:lang w:val="uk-UA"/>
              </w:rPr>
              <w:t>НАЦІОНАЛЬНИЙ ВСТУП</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_Toc507838565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V</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566" w:history="1">
            <w:r w:rsidR="002D1739" w:rsidRPr="002D1739">
              <w:rPr>
                <w:rStyle w:val="ae"/>
                <w:noProof/>
                <w:sz w:val="28"/>
                <w:szCs w:val="28"/>
                <w:lang w:val="uk-UA"/>
              </w:rPr>
              <w:t>1 Сфера застосування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_Toc507838566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6</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567" w:history="1">
            <w:r w:rsidR="002D1739" w:rsidRPr="002D1739">
              <w:rPr>
                <w:rStyle w:val="ae"/>
                <w:noProof/>
                <w:sz w:val="28"/>
                <w:szCs w:val="28"/>
                <w:lang w:val="uk-UA"/>
              </w:rPr>
              <w:t>2 Нормативні посилання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_Toc507838567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7</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568" w:history="1">
            <w:r w:rsidR="002D1739" w:rsidRPr="002D1739">
              <w:rPr>
                <w:rStyle w:val="ae"/>
                <w:noProof/>
                <w:sz w:val="28"/>
                <w:szCs w:val="28"/>
                <w:lang w:val="uk-UA"/>
              </w:rPr>
              <w:t>3 Терміни та визначення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_Toc507838568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7</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569" w:history="1">
            <w:r w:rsidR="002D1739" w:rsidRPr="002D1739">
              <w:rPr>
                <w:rStyle w:val="ae"/>
                <w:noProof/>
                <w:sz w:val="28"/>
                <w:szCs w:val="28"/>
                <w:lang w:val="uk-UA"/>
              </w:rPr>
              <w:t>4 Умови навколишнього середовища</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_Toc507838569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9</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570" w:history="1">
            <w:r w:rsidR="002D1739" w:rsidRPr="002D1739">
              <w:rPr>
                <w:rStyle w:val="ae"/>
                <w:noProof/>
                <w:sz w:val="28"/>
                <w:szCs w:val="28"/>
                <w:lang w:val="uk-UA"/>
              </w:rPr>
              <w:t>5 Випробування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_Toc507838570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9</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71" w:history="1">
            <w:r w:rsidR="002D1739" w:rsidRPr="002D1739">
              <w:rPr>
                <w:rStyle w:val="ae"/>
                <w:noProof/>
                <w:sz w:val="28"/>
                <w:szCs w:val="28"/>
                <w:lang w:val="uk-UA"/>
              </w:rPr>
              <w:t>5.1 Режими випробування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_Toc507838571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9</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72" w:history="1">
            <w:r w:rsidR="002D1739" w:rsidRPr="002D1739">
              <w:rPr>
                <w:rStyle w:val="ae"/>
                <w:noProof/>
                <w:sz w:val="28"/>
                <w:szCs w:val="28"/>
                <w:lang w:val="ru-RU"/>
              </w:rPr>
              <w:t xml:space="preserve">5.2 </w:t>
            </w:r>
            <w:r w:rsidR="002D1739" w:rsidRPr="002D1739">
              <w:rPr>
                <w:rStyle w:val="ae"/>
                <w:noProof/>
                <w:sz w:val="28"/>
                <w:szCs w:val="28"/>
                <w:lang w:val="uk-UA"/>
              </w:rPr>
              <w:t>Вимірювальні пристрої</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_Toc507838572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9</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73" w:history="1">
            <w:r w:rsidR="002D1739" w:rsidRPr="002D1739">
              <w:rPr>
                <w:rStyle w:val="ae"/>
                <w:noProof/>
                <w:sz w:val="28"/>
                <w:szCs w:val="28"/>
                <w:lang w:val="ru-RU"/>
              </w:rPr>
              <w:t xml:space="preserve">5.3 </w:t>
            </w:r>
            <w:r w:rsidR="002D1739" w:rsidRPr="002D1739">
              <w:rPr>
                <w:rStyle w:val="ae"/>
                <w:noProof/>
                <w:sz w:val="28"/>
                <w:szCs w:val="28"/>
                <w:lang w:val="uk-UA"/>
              </w:rPr>
              <w:t>Відповідність елементів</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_Toc507838573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9</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74" w:history="1">
            <w:r w:rsidR="002D1739" w:rsidRPr="002D1739">
              <w:rPr>
                <w:rStyle w:val="ae"/>
                <w:noProof/>
                <w:sz w:val="28"/>
                <w:szCs w:val="28"/>
                <w:lang w:val="uk-UA"/>
              </w:rPr>
              <w:t>5.4 Типові випробування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_Toc507838574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9</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75" w:history="1">
            <w:r w:rsidR="002D1739" w:rsidRPr="002D1739">
              <w:rPr>
                <w:rStyle w:val="ae"/>
                <w:noProof/>
                <w:sz w:val="28"/>
                <w:szCs w:val="28"/>
                <w:lang w:val="uk-UA"/>
              </w:rPr>
              <w:t>5.5 Контрольні випробування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_Toc507838575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9</w:t>
            </w:r>
            <w:r w:rsidR="002D1739" w:rsidRPr="002D1739">
              <w:rPr>
                <w:noProof/>
                <w:webHidden/>
                <w:sz w:val="28"/>
                <w:szCs w:val="28"/>
              </w:rPr>
              <w:fldChar w:fldCharType="end"/>
            </w:r>
          </w:hyperlink>
        </w:p>
        <w:p w:rsidR="002D1739" w:rsidRPr="002D1739" w:rsidRDefault="00EC024B">
          <w:pPr>
            <w:pStyle w:val="31"/>
            <w:tabs>
              <w:tab w:val="right" w:leader="dot" w:pos="9911"/>
            </w:tabs>
            <w:rPr>
              <w:rFonts w:eastAsiaTheme="minorEastAsia"/>
              <w:noProof/>
              <w:sz w:val="28"/>
              <w:szCs w:val="28"/>
              <w:lang w:val="ru-RU" w:eastAsia="ru-RU"/>
            </w:rPr>
          </w:pPr>
          <w:hyperlink w:anchor="_Toc507838576" w:history="1">
            <w:r w:rsidR="002D1739" w:rsidRPr="002D1739">
              <w:rPr>
                <w:rStyle w:val="ae"/>
                <w:noProof/>
                <w:sz w:val="28"/>
                <w:szCs w:val="28"/>
                <w:lang w:val="uk-UA"/>
              </w:rPr>
              <w:t>5.5.1 Зовнішній газовий пульт управління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_Toc507838576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10</w:t>
            </w:r>
            <w:r w:rsidR="002D1739" w:rsidRPr="002D1739">
              <w:rPr>
                <w:noProof/>
                <w:webHidden/>
                <w:sz w:val="28"/>
                <w:szCs w:val="28"/>
              </w:rPr>
              <w:fldChar w:fldCharType="end"/>
            </w:r>
          </w:hyperlink>
        </w:p>
        <w:p w:rsidR="002D1739" w:rsidRPr="002D1739" w:rsidRDefault="00EC024B">
          <w:pPr>
            <w:pStyle w:val="31"/>
            <w:tabs>
              <w:tab w:val="right" w:leader="dot" w:pos="9911"/>
            </w:tabs>
            <w:rPr>
              <w:rFonts w:eastAsiaTheme="minorEastAsia"/>
              <w:noProof/>
              <w:sz w:val="28"/>
              <w:szCs w:val="28"/>
              <w:lang w:val="ru-RU" w:eastAsia="ru-RU"/>
            </w:rPr>
          </w:pPr>
          <w:hyperlink w:anchor="_Toc507838577" w:history="1">
            <w:r w:rsidR="002D1739" w:rsidRPr="002D1739">
              <w:rPr>
                <w:rStyle w:val="ae"/>
                <w:noProof/>
                <w:sz w:val="28"/>
                <w:szCs w:val="28"/>
                <w:lang w:val="uk-UA"/>
              </w:rPr>
              <w:t>5.5.2 Внутрішній газовий пульт управління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_Toc507838577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10</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578" w:history="1">
            <w:r w:rsidR="002D1739" w:rsidRPr="002D1739">
              <w:rPr>
                <w:rStyle w:val="ae"/>
                <w:bCs/>
                <w:noProof/>
                <w:sz w:val="28"/>
                <w:szCs w:val="28"/>
                <w:lang w:val="uk-UA"/>
              </w:rPr>
              <w:t>6 Захист від ураження електричним струмом</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_Toc507838578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10</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79" w:history="1">
            <w:r w:rsidR="002D1739" w:rsidRPr="002D1739">
              <w:rPr>
                <w:rStyle w:val="ae"/>
                <w:noProof/>
                <w:sz w:val="28"/>
                <w:szCs w:val="28"/>
                <w:lang w:val="uk-UA"/>
              </w:rPr>
              <w:t>6.1 Ізоляція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_Toc507838579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10</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80" w:history="1">
            <w:r w:rsidR="002D1739" w:rsidRPr="002D1739">
              <w:rPr>
                <w:rStyle w:val="ae"/>
                <w:noProof/>
                <w:sz w:val="28"/>
                <w:szCs w:val="28"/>
                <w:lang w:val="uk-UA"/>
              </w:rPr>
              <w:t>6.2 Захист від ураження електричним струмом при нормальній роботі (прямий контакт)</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_Toc507838580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10</w:t>
            </w:r>
            <w:r w:rsidR="002D1739" w:rsidRPr="002D1739">
              <w:rPr>
                <w:noProof/>
                <w:webHidden/>
                <w:sz w:val="28"/>
                <w:szCs w:val="28"/>
              </w:rPr>
              <w:fldChar w:fldCharType="end"/>
            </w:r>
          </w:hyperlink>
        </w:p>
        <w:p w:rsidR="002D1739" w:rsidRPr="002D1739" w:rsidRDefault="00EC024B">
          <w:pPr>
            <w:pStyle w:val="31"/>
            <w:tabs>
              <w:tab w:val="right" w:leader="dot" w:pos="9911"/>
            </w:tabs>
            <w:rPr>
              <w:rFonts w:eastAsiaTheme="minorEastAsia"/>
              <w:noProof/>
              <w:sz w:val="28"/>
              <w:szCs w:val="28"/>
              <w:lang w:val="ru-RU" w:eastAsia="ru-RU"/>
            </w:rPr>
          </w:pPr>
          <w:hyperlink w:anchor="_Toc507838581" w:history="1">
            <w:r w:rsidR="002D1739" w:rsidRPr="002D1739">
              <w:rPr>
                <w:rStyle w:val="ae"/>
                <w:noProof/>
                <w:sz w:val="28"/>
                <w:szCs w:val="28"/>
                <w:lang w:val="uk-UA"/>
              </w:rPr>
              <w:t>6.2.1 Захист, який забезпечує корпус</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_Toc507838581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10</w:t>
            </w:r>
            <w:r w:rsidR="002D1739" w:rsidRPr="002D1739">
              <w:rPr>
                <w:noProof/>
                <w:webHidden/>
                <w:sz w:val="28"/>
                <w:szCs w:val="28"/>
              </w:rPr>
              <w:fldChar w:fldCharType="end"/>
            </w:r>
          </w:hyperlink>
        </w:p>
        <w:p w:rsidR="002D1739" w:rsidRPr="002D1739" w:rsidRDefault="00EC024B">
          <w:pPr>
            <w:pStyle w:val="31"/>
            <w:tabs>
              <w:tab w:val="right" w:leader="dot" w:pos="9911"/>
            </w:tabs>
            <w:rPr>
              <w:rFonts w:eastAsiaTheme="minorEastAsia"/>
              <w:noProof/>
              <w:sz w:val="28"/>
              <w:szCs w:val="28"/>
              <w:lang w:val="ru-RU" w:eastAsia="ru-RU"/>
            </w:rPr>
          </w:pPr>
          <w:hyperlink w:anchor="_Toc507838582" w:history="1">
            <w:r w:rsidR="002D1739" w:rsidRPr="002D1739">
              <w:rPr>
                <w:rStyle w:val="ae"/>
                <w:noProof/>
                <w:sz w:val="28"/>
                <w:szCs w:val="28"/>
                <w:lang w:val="uk-UA"/>
              </w:rPr>
              <w:t>6.2.2 Конденсатори</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_Toc507838582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11</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83" w:history="1">
            <w:r w:rsidR="002D1739" w:rsidRPr="002D1739">
              <w:rPr>
                <w:rStyle w:val="ae"/>
                <w:noProof/>
                <w:sz w:val="28"/>
                <w:szCs w:val="28"/>
                <w:lang w:val="uk-UA"/>
              </w:rPr>
              <w:t xml:space="preserve">6.3 Захист від ураження електричним струмом в аварійних умовах </w:t>
            </w:r>
            <w:r w:rsidR="002D1739" w:rsidRPr="002D1739">
              <w:rPr>
                <w:rStyle w:val="ae"/>
                <w:noProof/>
                <w:sz w:val="28"/>
                <w:szCs w:val="28"/>
                <w:lang w:val="uk-UA"/>
              </w:rPr>
              <w:br/>
              <w:t>(непрямий контакт)</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_Toc507838583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11</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584" w:history="1">
            <w:r w:rsidR="002D1739" w:rsidRPr="002D1739">
              <w:rPr>
                <w:rStyle w:val="ae"/>
                <w:noProof/>
                <w:sz w:val="28"/>
                <w:szCs w:val="28"/>
                <w:lang w:val="uk-UA"/>
              </w:rPr>
              <w:t>7 Термічні вимоги</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_Toc507838584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11</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85" w:history="1">
            <w:r w:rsidR="002D1739" w:rsidRPr="002D1739">
              <w:rPr>
                <w:rStyle w:val="ae"/>
                <w:noProof/>
                <w:sz w:val="28"/>
                <w:szCs w:val="28"/>
                <w:lang w:val="uk-UA"/>
              </w:rPr>
              <w:t>7.1 Випробування нагріванням</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_Toc507838585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11</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86" w:history="1">
            <w:r w:rsidR="002D1739" w:rsidRPr="002D1739">
              <w:rPr>
                <w:rStyle w:val="ae"/>
                <w:noProof/>
                <w:sz w:val="28"/>
                <w:szCs w:val="28"/>
                <w:lang w:val="uk-UA"/>
              </w:rPr>
              <w:t>7.2 Максимальна температура</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_Toc507838586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11</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587" w:history="1">
            <w:r w:rsidR="002D1739" w:rsidRPr="002D1739">
              <w:rPr>
                <w:rStyle w:val="ae"/>
                <w:bCs/>
                <w:noProof/>
                <w:sz w:val="28"/>
                <w:szCs w:val="28"/>
                <w:lang w:val="uk-UA"/>
              </w:rPr>
              <w:t>8 Підключення пальників для плазмового різання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_Toc507838587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12</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588" w:history="1">
            <w:r w:rsidR="002D1739" w:rsidRPr="002D1739">
              <w:rPr>
                <w:rStyle w:val="ae"/>
                <w:noProof/>
                <w:sz w:val="28"/>
                <w:szCs w:val="28"/>
                <w:lang w:val="uk-UA"/>
              </w:rPr>
              <w:t>9 Механічні вимоги</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_Toc507838588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12</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89" w:history="1">
            <w:r w:rsidR="002D1739" w:rsidRPr="002D1739">
              <w:rPr>
                <w:rStyle w:val="ae"/>
                <w:noProof/>
                <w:sz w:val="28"/>
                <w:szCs w:val="28"/>
                <w:lang w:val="uk-UA"/>
              </w:rPr>
              <w:t>9.1 Захист від пожежі чи вибуху</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_Toc507838589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12</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90" w:history="1">
            <w:r w:rsidR="002D1739" w:rsidRPr="002D1739">
              <w:rPr>
                <w:rStyle w:val="ae"/>
                <w:noProof/>
                <w:sz w:val="28"/>
                <w:szCs w:val="28"/>
                <w:lang w:val="uk-UA"/>
              </w:rPr>
              <w:t>9.2 Продування газової лінії</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_Toc507838590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13</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91" w:history="1">
            <w:r w:rsidR="002D1739" w:rsidRPr="002D1739">
              <w:rPr>
                <w:rStyle w:val="ae"/>
                <w:noProof/>
                <w:sz w:val="28"/>
                <w:szCs w:val="28"/>
                <w:lang w:val="uk-UA"/>
              </w:rPr>
              <w:t>9.3 Корпус</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_Toc507838591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14</w:t>
            </w:r>
            <w:r w:rsidR="002D1739" w:rsidRPr="002D1739">
              <w:rPr>
                <w:noProof/>
                <w:webHidden/>
                <w:sz w:val="28"/>
                <w:szCs w:val="28"/>
              </w:rPr>
              <w:fldChar w:fldCharType="end"/>
            </w:r>
          </w:hyperlink>
        </w:p>
        <w:p w:rsidR="002D1739" w:rsidRPr="002D1739" w:rsidRDefault="00EC024B">
          <w:pPr>
            <w:pStyle w:val="31"/>
            <w:tabs>
              <w:tab w:val="right" w:leader="dot" w:pos="9911"/>
            </w:tabs>
            <w:rPr>
              <w:rFonts w:eastAsiaTheme="minorEastAsia"/>
              <w:noProof/>
              <w:sz w:val="28"/>
              <w:szCs w:val="28"/>
              <w:lang w:val="ru-RU" w:eastAsia="ru-RU"/>
            </w:rPr>
          </w:pPr>
          <w:hyperlink w:anchor="_Toc507838592" w:history="1">
            <w:r w:rsidR="002D1739" w:rsidRPr="002D1739">
              <w:rPr>
                <w:rStyle w:val="ae"/>
                <w:noProof/>
                <w:sz w:val="28"/>
                <w:szCs w:val="28"/>
                <w:lang w:val="uk-UA"/>
              </w:rPr>
              <w:t>9.3.1 Вимоги до конструкції</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_Toc507838592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14</w:t>
            </w:r>
            <w:r w:rsidR="002D1739" w:rsidRPr="002D1739">
              <w:rPr>
                <w:noProof/>
                <w:webHidden/>
                <w:sz w:val="28"/>
                <w:szCs w:val="28"/>
              </w:rPr>
              <w:fldChar w:fldCharType="end"/>
            </w:r>
          </w:hyperlink>
        </w:p>
        <w:p w:rsidR="002D1739" w:rsidRPr="002D1739" w:rsidRDefault="00EC024B">
          <w:pPr>
            <w:pStyle w:val="31"/>
            <w:tabs>
              <w:tab w:val="right" w:leader="dot" w:pos="9911"/>
            </w:tabs>
            <w:rPr>
              <w:rFonts w:eastAsiaTheme="minorEastAsia"/>
              <w:noProof/>
              <w:sz w:val="28"/>
              <w:szCs w:val="28"/>
              <w:lang w:val="ru-RU" w:eastAsia="ru-RU"/>
            </w:rPr>
          </w:pPr>
          <w:hyperlink w:anchor="_Toc507838593" w:history="1">
            <w:r w:rsidR="002D1739" w:rsidRPr="002D1739">
              <w:rPr>
                <w:rStyle w:val="ae"/>
                <w:noProof/>
                <w:sz w:val="28"/>
                <w:szCs w:val="28"/>
                <w:lang w:val="uk-UA"/>
              </w:rPr>
              <w:t>9.3.2 Продування корпусу</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_Toc507838593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14</w:t>
            </w:r>
            <w:r w:rsidR="002D1739" w:rsidRPr="002D1739">
              <w:rPr>
                <w:noProof/>
                <w:webHidden/>
                <w:sz w:val="28"/>
                <w:szCs w:val="28"/>
              </w:rPr>
              <w:fldChar w:fldCharType="end"/>
            </w:r>
          </w:hyperlink>
        </w:p>
        <w:p w:rsidR="002D1739" w:rsidRPr="002D1739" w:rsidRDefault="00EC024B">
          <w:pPr>
            <w:pStyle w:val="31"/>
            <w:tabs>
              <w:tab w:val="left" w:pos="1820"/>
              <w:tab w:val="right" w:leader="dot" w:pos="9911"/>
            </w:tabs>
            <w:rPr>
              <w:rFonts w:eastAsiaTheme="minorEastAsia"/>
              <w:noProof/>
              <w:sz w:val="28"/>
              <w:szCs w:val="28"/>
              <w:lang w:val="ru-RU" w:eastAsia="ru-RU"/>
            </w:rPr>
          </w:pPr>
          <w:hyperlink w:anchor="_Toc507838594" w:history="1">
            <w:r w:rsidR="002D1739" w:rsidRPr="002D1739">
              <w:rPr>
                <w:rStyle w:val="ae"/>
                <w:noProof/>
                <w:sz w:val="28"/>
                <w:szCs w:val="28"/>
                <w:lang w:val="uk-UA"/>
              </w:rPr>
              <w:t>9.3.3</w:t>
            </w:r>
            <w:r w:rsidR="002D1739" w:rsidRPr="002D1739">
              <w:rPr>
                <w:rFonts w:eastAsiaTheme="minorEastAsia"/>
                <w:noProof/>
                <w:sz w:val="28"/>
                <w:szCs w:val="28"/>
                <w:lang w:val="ru-RU" w:eastAsia="ru-RU"/>
              </w:rPr>
              <w:tab/>
            </w:r>
            <w:r w:rsidR="002D1739" w:rsidRPr="002D1739">
              <w:rPr>
                <w:rStyle w:val="ae"/>
                <w:noProof/>
                <w:sz w:val="28"/>
                <w:szCs w:val="28"/>
                <w:lang w:val="uk-UA"/>
              </w:rPr>
              <w:t>Безпечна конструкція газового пульта  управління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_Toc507838594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16</w:t>
            </w:r>
            <w:r w:rsidR="002D1739" w:rsidRPr="002D1739">
              <w:rPr>
                <w:noProof/>
                <w:webHidden/>
                <w:sz w:val="28"/>
                <w:szCs w:val="28"/>
              </w:rPr>
              <w:fldChar w:fldCharType="end"/>
            </w:r>
          </w:hyperlink>
        </w:p>
        <w:p w:rsidR="002D1739" w:rsidRPr="002D1739" w:rsidRDefault="00EC024B">
          <w:pPr>
            <w:pStyle w:val="31"/>
            <w:tabs>
              <w:tab w:val="right" w:leader="dot" w:pos="9911"/>
            </w:tabs>
            <w:rPr>
              <w:rFonts w:eastAsiaTheme="minorEastAsia"/>
              <w:noProof/>
              <w:sz w:val="28"/>
              <w:szCs w:val="28"/>
              <w:lang w:val="ru-RU" w:eastAsia="ru-RU"/>
            </w:rPr>
          </w:pPr>
          <w:hyperlink w:anchor="_Toc507838595" w:history="1">
            <w:r w:rsidR="002D1739" w:rsidRPr="002D1739">
              <w:rPr>
                <w:rStyle w:val="ae"/>
                <w:noProof/>
                <w:sz w:val="28"/>
                <w:szCs w:val="28"/>
                <w:lang w:val="uk-UA"/>
              </w:rPr>
              <w:t>9.3.4 Відкрита конструкція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_Toc507838595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17</w:t>
            </w:r>
            <w:r w:rsidR="002D1739" w:rsidRPr="002D1739">
              <w:rPr>
                <w:noProof/>
                <w:webHidden/>
                <w:sz w:val="28"/>
                <w:szCs w:val="28"/>
              </w:rPr>
              <w:fldChar w:fldCharType="end"/>
            </w:r>
          </w:hyperlink>
        </w:p>
        <w:p w:rsidR="002D1739" w:rsidRPr="002D1739" w:rsidRDefault="00EC024B">
          <w:pPr>
            <w:pStyle w:val="31"/>
            <w:tabs>
              <w:tab w:val="right" w:leader="dot" w:pos="9911"/>
            </w:tabs>
            <w:rPr>
              <w:rFonts w:eastAsiaTheme="minorEastAsia"/>
              <w:noProof/>
              <w:sz w:val="28"/>
              <w:szCs w:val="28"/>
              <w:lang w:val="ru-RU" w:eastAsia="ru-RU"/>
            </w:rPr>
          </w:pPr>
          <w:hyperlink w:anchor="_Toc507838596" w:history="1">
            <w:r w:rsidR="002D1739" w:rsidRPr="002D1739">
              <w:rPr>
                <w:rStyle w:val="ae"/>
                <w:noProof/>
                <w:sz w:val="28"/>
                <w:szCs w:val="28"/>
                <w:lang w:val="uk-UA"/>
              </w:rPr>
              <w:t>9.3.5 Монолітно заповнений корпус</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_Toc507838596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17</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97" w:history="1">
            <w:r w:rsidR="002D1739" w:rsidRPr="002D1739">
              <w:rPr>
                <w:rStyle w:val="ae"/>
                <w:noProof/>
                <w:sz w:val="28"/>
                <w:szCs w:val="28"/>
                <w:lang w:val="uk-UA"/>
              </w:rPr>
              <w:t>9.4 Зовнішній газовий пульт управління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_Toc507838597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18</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598" w:history="1">
            <w:r w:rsidR="002D1739" w:rsidRPr="002D1739">
              <w:rPr>
                <w:rStyle w:val="ae"/>
                <w:noProof/>
                <w:sz w:val="28"/>
                <w:szCs w:val="28"/>
                <w:lang w:val="uk-UA"/>
              </w:rPr>
              <w:t>9.5 Внутрішній газовий пульт управління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_Toc507838598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18</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599" w:history="1">
            <w:r w:rsidR="002D1739" w:rsidRPr="002D1739">
              <w:rPr>
                <w:rStyle w:val="ae"/>
                <w:noProof/>
                <w:sz w:val="28"/>
                <w:szCs w:val="28"/>
                <w:lang w:val="uk-UA"/>
              </w:rPr>
              <w:t>10 Газові лінії</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_Toc507838599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18</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600" w:history="1">
            <w:r w:rsidR="002D1739" w:rsidRPr="002D1739">
              <w:rPr>
                <w:rStyle w:val="ae"/>
                <w:noProof/>
                <w:sz w:val="28"/>
                <w:szCs w:val="28"/>
                <w:lang w:val="uk-UA"/>
              </w:rPr>
              <w:t>10.1 Газові шланги і трубки</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_Toc507838600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18</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601" w:history="1">
            <w:r w:rsidR="002D1739" w:rsidRPr="002D1739">
              <w:rPr>
                <w:rStyle w:val="ae"/>
                <w:noProof/>
                <w:sz w:val="28"/>
                <w:szCs w:val="28"/>
                <w:lang w:val="uk-UA"/>
              </w:rPr>
              <w:t>10.2 Газова арматура</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_Toc507838601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19</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602" w:history="1">
            <w:r w:rsidR="002D1739" w:rsidRPr="002D1739">
              <w:rPr>
                <w:rStyle w:val="ae"/>
                <w:noProof/>
                <w:sz w:val="28"/>
                <w:szCs w:val="28"/>
                <w:lang w:val="uk-UA"/>
              </w:rPr>
              <w:t>10.3 Випробування на герметичність</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_Toc507838602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20</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603" w:history="1">
            <w:r w:rsidR="002D1739" w:rsidRPr="002D1739">
              <w:rPr>
                <w:rStyle w:val="ae"/>
                <w:noProof/>
                <w:sz w:val="28"/>
                <w:szCs w:val="28"/>
                <w:lang w:val="uk-UA"/>
              </w:rPr>
              <w:t>11 Ланцюги управління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_Toc507838603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20</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604" w:history="1">
            <w:r w:rsidR="002D1739" w:rsidRPr="002D1739">
              <w:rPr>
                <w:rStyle w:val="ae"/>
                <w:noProof/>
                <w:sz w:val="28"/>
                <w:szCs w:val="28"/>
                <w:lang w:val="uk-UA"/>
              </w:rPr>
              <w:t>12 Табличка з технічними даними</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_Toc507838604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21</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605" w:history="1">
            <w:r w:rsidR="002D1739" w:rsidRPr="002D1739">
              <w:rPr>
                <w:rStyle w:val="ae"/>
                <w:noProof/>
                <w:sz w:val="28"/>
                <w:szCs w:val="28"/>
                <w:lang w:val="uk-UA"/>
              </w:rPr>
              <w:t>12.1 Зовнішня газовий пульт управління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_Toc507838605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21</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606" w:history="1">
            <w:r w:rsidR="002D1739" w:rsidRPr="002D1739">
              <w:rPr>
                <w:rStyle w:val="ae"/>
                <w:noProof/>
                <w:sz w:val="28"/>
                <w:szCs w:val="28"/>
                <w:lang w:val="ru-RU"/>
              </w:rPr>
              <w:t xml:space="preserve">12.2 </w:t>
            </w:r>
            <w:r w:rsidR="002D1739" w:rsidRPr="002D1739">
              <w:rPr>
                <w:rStyle w:val="ae"/>
                <w:noProof/>
                <w:sz w:val="28"/>
                <w:szCs w:val="28"/>
                <w:lang w:val="uk-UA"/>
              </w:rPr>
              <w:t>Внутрішній газовий пуль управління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_Toc507838606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22</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607" w:history="1">
            <w:r w:rsidR="002D1739" w:rsidRPr="002D1739">
              <w:rPr>
                <w:rStyle w:val="ae"/>
                <w:noProof/>
                <w:sz w:val="28"/>
                <w:szCs w:val="28"/>
                <w:lang w:val="ru-RU"/>
              </w:rPr>
              <w:t xml:space="preserve">13 </w:t>
            </w:r>
            <w:r w:rsidR="002D1739" w:rsidRPr="002D1739">
              <w:rPr>
                <w:rStyle w:val="ae"/>
                <w:noProof/>
                <w:sz w:val="28"/>
                <w:szCs w:val="28"/>
                <w:lang w:val="uk-UA"/>
              </w:rPr>
              <w:t>Настанови та маркування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_Toc507838607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22</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608" w:history="1">
            <w:r w:rsidR="002D1739" w:rsidRPr="002D1739">
              <w:rPr>
                <w:rStyle w:val="ae"/>
                <w:noProof/>
                <w:sz w:val="28"/>
                <w:szCs w:val="28"/>
                <w:lang w:val="uk-UA"/>
              </w:rPr>
              <w:t>13.1 Настанови</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_Toc507838608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22</w:t>
            </w:r>
            <w:r w:rsidR="002D1739" w:rsidRPr="002D1739">
              <w:rPr>
                <w:noProof/>
                <w:webHidden/>
                <w:sz w:val="28"/>
                <w:szCs w:val="28"/>
              </w:rPr>
              <w:fldChar w:fldCharType="end"/>
            </w:r>
          </w:hyperlink>
        </w:p>
        <w:p w:rsidR="002D1739" w:rsidRPr="002D1739" w:rsidRDefault="00EC024B">
          <w:pPr>
            <w:pStyle w:val="21"/>
            <w:tabs>
              <w:tab w:val="right" w:leader="dot" w:pos="9911"/>
            </w:tabs>
            <w:rPr>
              <w:rFonts w:eastAsiaTheme="minorEastAsia"/>
              <w:noProof/>
              <w:sz w:val="28"/>
              <w:szCs w:val="28"/>
              <w:lang w:val="ru-RU" w:eastAsia="ru-RU"/>
            </w:rPr>
          </w:pPr>
          <w:hyperlink w:anchor="_Toc507838609" w:history="1">
            <w:r w:rsidR="002D1739" w:rsidRPr="002D1739">
              <w:rPr>
                <w:rStyle w:val="ae"/>
                <w:noProof/>
                <w:sz w:val="28"/>
                <w:szCs w:val="28"/>
                <w:lang w:val="uk-UA"/>
              </w:rPr>
              <w:t>13.2 Маркування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_Toc507838609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23</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610" w:history="1">
            <w:r w:rsidR="002D1739" w:rsidRPr="002D1739">
              <w:rPr>
                <w:rStyle w:val="ae"/>
                <w:noProof/>
                <w:sz w:val="28"/>
                <w:szCs w:val="28"/>
                <w:lang w:val="uk-UA"/>
              </w:rPr>
              <w:t>Додаток A Схема механізованої плазмової системи</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_Toc507838610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25</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611" w:history="1">
            <w:r w:rsidR="002D1739" w:rsidRPr="002D1739">
              <w:rPr>
                <w:rStyle w:val="ae"/>
                <w:noProof/>
                <w:sz w:val="28"/>
                <w:szCs w:val="28"/>
                <w:lang w:val="uk-UA"/>
              </w:rPr>
              <w:t>Додаток B Приклад компоновки таблички з технічними даними</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_Toc507838611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26</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612" w:history="1">
            <w:r w:rsidR="002D1739" w:rsidRPr="002D1739">
              <w:rPr>
                <w:rStyle w:val="ae"/>
                <w:bCs/>
                <w:noProof/>
                <w:sz w:val="28"/>
                <w:szCs w:val="28"/>
                <w:lang w:val="uk-UA"/>
              </w:rPr>
              <w:t>Додаток ZA Нормативні посилання на міжнародні публікації з відповідними європейськими виданнями</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_Toc507838612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27</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613" w:history="1">
            <w:r w:rsidR="002D1739" w:rsidRPr="002D1739">
              <w:rPr>
                <w:rStyle w:val="ae"/>
                <w:noProof/>
                <w:sz w:val="28"/>
                <w:szCs w:val="28"/>
                <w:lang w:val="uk-UA"/>
              </w:rPr>
              <w:t>Додаток D Бібліографія</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_Toc507838613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28</w:t>
            </w:r>
            <w:r w:rsidR="002D1739" w:rsidRPr="002D1739">
              <w:rPr>
                <w:noProof/>
                <w:webHidden/>
                <w:sz w:val="28"/>
                <w:szCs w:val="28"/>
              </w:rPr>
              <w:fldChar w:fldCharType="end"/>
            </w:r>
          </w:hyperlink>
        </w:p>
        <w:p w:rsidR="002D1739" w:rsidRPr="002D1739" w:rsidRDefault="00EC024B">
          <w:pPr>
            <w:pStyle w:val="11"/>
            <w:tabs>
              <w:tab w:val="right" w:leader="dot" w:pos="9911"/>
            </w:tabs>
            <w:rPr>
              <w:rFonts w:eastAsiaTheme="minorEastAsia"/>
              <w:noProof/>
              <w:sz w:val="28"/>
              <w:szCs w:val="28"/>
              <w:lang w:val="ru-RU" w:eastAsia="ru-RU"/>
            </w:rPr>
          </w:pPr>
          <w:hyperlink w:anchor="_Toc507838614" w:history="1">
            <w:r w:rsidR="002D1739" w:rsidRPr="002D1739">
              <w:rPr>
                <w:rStyle w:val="ae"/>
                <w:noProof/>
                <w:sz w:val="28"/>
                <w:szCs w:val="28"/>
                <w:lang w:val="uk-UA"/>
              </w:rPr>
              <w:t>Додаток НA Перелік національних стандартів України, ідентичних з європейськими стандартами, посилання на які є в цьому стандарті</w:t>
            </w:r>
            <w:r w:rsidR="002D1739" w:rsidRPr="002D1739">
              <w:rPr>
                <w:noProof/>
                <w:webHidden/>
                <w:sz w:val="28"/>
                <w:szCs w:val="28"/>
              </w:rPr>
              <w:tab/>
            </w:r>
            <w:r w:rsidR="002D1739" w:rsidRPr="002D1739">
              <w:rPr>
                <w:noProof/>
                <w:webHidden/>
                <w:sz w:val="28"/>
                <w:szCs w:val="28"/>
              </w:rPr>
              <w:fldChar w:fldCharType="begin"/>
            </w:r>
            <w:r w:rsidR="002D1739" w:rsidRPr="002D1739">
              <w:rPr>
                <w:noProof/>
                <w:webHidden/>
                <w:sz w:val="28"/>
                <w:szCs w:val="28"/>
              </w:rPr>
              <w:instrText xml:space="preserve"> PAGEREF _Toc507838614 \h </w:instrText>
            </w:r>
            <w:r w:rsidR="002D1739" w:rsidRPr="002D1739">
              <w:rPr>
                <w:noProof/>
                <w:webHidden/>
                <w:sz w:val="28"/>
                <w:szCs w:val="28"/>
              </w:rPr>
            </w:r>
            <w:r w:rsidR="002D1739" w:rsidRPr="002D1739">
              <w:rPr>
                <w:noProof/>
                <w:webHidden/>
                <w:sz w:val="28"/>
                <w:szCs w:val="28"/>
              </w:rPr>
              <w:fldChar w:fldCharType="separate"/>
            </w:r>
            <w:r w:rsidR="002D1739" w:rsidRPr="002D1739">
              <w:rPr>
                <w:noProof/>
                <w:webHidden/>
                <w:sz w:val="28"/>
                <w:szCs w:val="28"/>
              </w:rPr>
              <w:t>29</w:t>
            </w:r>
            <w:r w:rsidR="002D1739" w:rsidRPr="002D1739">
              <w:rPr>
                <w:noProof/>
                <w:webHidden/>
                <w:sz w:val="28"/>
                <w:szCs w:val="28"/>
              </w:rPr>
              <w:fldChar w:fldCharType="end"/>
            </w:r>
          </w:hyperlink>
        </w:p>
        <w:p w:rsidR="00FD4534" w:rsidRPr="00877BC7" w:rsidRDefault="00FD4534" w:rsidP="00ED5F60">
          <w:pPr>
            <w:pStyle w:val="11"/>
            <w:tabs>
              <w:tab w:val="right" w:leader="dot" w:pos="9911"/>
            </w:tabs>
            <w:spacing w:before="0" w:line="360" w:lineRule="auto"/>
            <w:ind w:left="0" w:firstLine="0"/>
            <w:rPr>
              <w:sz w:val="28"/>
              <w:szCs w:val="28"/>
              <w:lang w:val="uk-UA"/>
            </w:rPr>
          </w:pPr>
          <w:r w:rsidRPr="002D1739">
            <w:rPr>
              <w:rFonts w:ascii="Times New Roman" w:hAnsi="Times New Roman" w:cs="Times New Roman"/>
              <w:bCs/>
              <w:sz w:val="28"/>
              <w:szCs w:val="28"/>
              <w:lang w:val="uk-UA"/>
            </w:rPr>
            <w:fldChar w:fldCharType="end"/>
          </w:r>
        </w:p>
      </w:sdtContent>
    </w:sdt>
    <w:bookmarkStart w:id="0" w:name="_Toc462427387"/>
    <w:bookmarkStart w:id="1" w:name="_Toc467235653"/>
    <w:p w:rsidR="00FD4534" w:rsidRPr="00877BC7" w:rsidRDefault="0021519E" w:rsidP="0091341B">
      <w:pPr>
        <w:pStyle w:val="a3"/>
        <w:tabs>
          <w:tab w:val="left" w:leader="dot" w:pos="9498"/>
        </w:tabs>
        <w:spacing w:line="360" w:lineRule="auto"/>
        <w:rPr>
          <w:sz w:val="28"/>
          <w:szCs w:val="28"/>
          <w:lang w:val="uk-UA"/>
        </w:rPr>
      </w:pPr>
      <w:r w:rsidRPr="00877BC7">
        <w:fldChar w:fldCharType="begin"/>
      </w:r>
      <w:r w:rsidRPr="00877BC7">
        <w:rPr>
          <w:lang w:val="ru-RU"/>
        </w:rPr>
        <w:instrText xml:space="preserve"> </w:instrText>
      </w:r>
      <w:r w:rsidRPr="00877BC7">
        <w:instrText>HYPERLINK</w:instrText>
      </w:r>
      <w:r w:rsidRPr="00877BC7">
        <w:rPr>
          <w:lang w:val="ru-RU"/>
        </w:rPr>
        <w:instrText xml:space="preserve"> \</w:instrText>
      </w:r>
      <w:r w:rsidRPr="00877BC7">
        <w:instrText>l</w:instrText>
      </w:r>
      <w:r w:rsidRPr="00877BC7">
        <w:rPr>
          <w:lang w:val="ru-RU"/>
        </w:rPr>
        <w:instrText xml:space="preserve"> "_</w:instrText>
      </w:r>
      <w:r w:rsidRPr="00877BC7">
        <w:instrText>bookmark</w:instrText>
      </w:r>
      <w:r w:rsidRPr="00877BC7">
        <w:rPr>
          <w:lang w:val="ru-RU"/>
        </w:rPr>
        <w:instrText xml:space="preserve">147" </w:instrText>
      </w:r>
      <w:r w:rsidRPr="00877BC7">
        <w:fldChar w:fldCharType="separate"/>
      </w:r>
      <w:r w:rsidR="00FD4534" w:rsidRPr="00877BC7">
        <w:rPr>
          <w:sz w:val="28"/>
          <w:szCs w:val="28"/>
          <w:lang w:val="uk-UA"/>
        </w:rPr>
        <w:t>Рисунок A.1 –</w:t>
      </w:r>
      <w:r w:rsidR="00ED5F60" w:rsidRPr="00ED5F60">
        <w:rPr>
          <w:lang w:val="ru-RU"/>
        </w:rPr>
        <w:t xml:space="preserve"> </w:t>
      </w:r>
      <w:r w:rsidR="00ED5F60" w:rsidRPr="00ED5F60">
        <w:rPr>
          <w:sz w:val="28"/>
          <w:szCs w:val="28"/>
          <w:lang w:val="uk-UA"/>
        </w:rPr>
        <w:t>Приклад механізованої плазмової системи</w:t>
      </w:r>
      <w:r w:rsidR="00FD4534" w:rsidRPr="00877BC7">
        <w:rPr>
          <w:sz w:val="28"/>
          <w:szCs w:val="28"/>
          <w:lang w:val="uk-UA"/>
        </w:rPr>
        <w:tab/>
      </w:r>
      <w:r w:rsidRPr="00877BC7">
        <w:rPr>
          <w:sz w:val="28"/>
          <w:szCs w:val="28"/>
          <w:lang w:val="uk-UA"/>
        </w:rPr>
        <w:fldChar w:fldCharType="end"/>
      </w:r>
      <w:r w:rsidR="00ED5F60">
        <w:rPr>
          <w:sz w:val="28"/>
          <w:szCs w:val="28"/>
          <w:lang w:val="uk-UA"/>
        </w:rPr>
        <w:t>24</w:t>
      </w:r>
    </w:p>
    <w:p w:rsidR="00FD4534" w:rsidRPr="00877BC7" w:rsidRDefault="00EC024B" w:rsidP="0091341B">
      <w:pPr>
        <w:pStyle w:val="a3"/>
        <w:tabs>
          <w:tab w:val="left" w:leader="dot" w:pos="9498"/>
        </w:tabs>
        <w:spacing w:line="360" w:lineRule="auto"/>
        <w:rPr>
          <w:sz w:val="28"/>
          <w:szCs w:val="28"/>
          <w:lang w:val="uk-UA"/>
        </w:rPr>
      </w:pPr>
      <w:hyperlink w:anchor="_bookmark148" w:history="1">
        <w:r w:rsidR="00FD4534" w:rsidRPr="00877BC7">
          <w:rPr>
            <w:sz w:val="28"/>
            <w:szCs w:val="28"/>
            <w:lang w:val="uk-UA"/>
          </w:rPr>
          <w:t xml:space="preserve">Рисунок </w:t>
        </w:r>
        <w:r w:rsidR="00ED5F60">
          <w:rPr>
            <w:sz w:val="28"/>
            <w:szCs w:val="28"/>
            <w:lang w:val="uk-UA"/>
          </w:rPr>
          <w:t>В</w:t>
        </w:r>
        <w:r w:rsidR="00FD4534" w:rsidRPr="00877BC7">
          <w:rPr>
            <w:sz w:val="28"/>
            <w:szCs w:val="28"/>
            <w:lang w:val="uk-UA"/>
          </w:rPr>
          <w:t>.</w:t>
        </w:r>
        <w:r w:rsidR="00ED5F60">
          <w:rPr>
            <w:sz w:val="28"/>
            <w:szCs w:val="28"/>
            <w:lang w:val="uk-UA"/>
          </w:rPr>
          <w:t>1</w:t>
        </w:r>
        <w:r w:rsidR="00FD4534" w:rsidRPr="00877BC7">
          <w:rPr>
            <w:sz w:val="28"/>
            <w:szCs w:val="28"/>
            <w:lang w:val="uk-UA"/>
          </w:rPr>
          <w:t xml:space="preserve"> – </w:t>
        </w:r>
        <w:r w:rsidR="00ED5F60" w:rsidRPr="0091341B">
          <w:rPr>
            <w:sz w:val="28"/>
            <w:lang w:val="uk-UA"/>
          </w:rPr>
          <w:t>Принцип таблички з технічними даними</w:t>
        </w:r>
        <w:r w:rsidR="00FD4534" w:rsidRPr="00877BC7">
          <w:rPr>
            <w:sz w:val="28"/>
            <w:szCs w:val="28"/>
            <w:lang w:val="uk-UA"/>
          </w:rPr>
          <w:tab/>
        </w:r>
      </w:hyperlink>
      <w:r w:rsidR="00ED5F60">
        <w:rPr>
          <w:sz w:val="28"/>
          <w:szCs w:val="28"/>
          <w:lang w:val="uk-UA"/>
        </w:rPr>
        <w:t>25</w:t>
      </w:r>
    </w:p>
    <w:p w:rsidR="00FD4534" w:rsidRPr="00877BC7" w:rsidRDefault="00FD4534" w:rsidP="0091341B">
      <w:pPr>
        <w:pStyle w:val="a3"/>
        <w:tabs>
          <w:tab w:val="left" w:leader="dot" w:pos="9498"/>
        </w:tabs>
        <w:spacing w:line="360" w:lineRule="auto"/>
        <w:rPr>
          <w:sz w:val="28"/>
          <w:szCs w:val="28"/>
          <w:lang w:val="uk-UA"/>
        </w:rPr>
      </w:pPr>
    </w:p>
    <w:p w:rsidR="00FD4534" w:rsidRPr="00877BC7" w:rsidRDefault="00EC024B" w:rsidP="0091341B">
      <w:pPr>
        <w:pStyle w:val="a3"/>
        <w:tabs>
          <w:tab w:val="left" w:leader="dot" w:pos="9498"/>
        </w:tabs>
        <w:spacing w:line="360" w:lineRule="auto"/>
        <w:rPr>
          <w:sz w:val="28"/>
          <w:szCs w:val="28"/>
          <w:lang w:val="uk-UA"/>
        </w:rPr>
      </w:pPr>
      <w:hyperlink w:anchor="_bookmark50" w:history="1">
        <w:r w:rsidR="00FD4534" w:rsidRPr="00877BC7">
          <w:rPr>
            <w:sz w:val="28"/>
            <w:szCs w:val="28"/>
            <w:lang w:val="uk-UA"/>
          </w:rPr>
          <w:t xml:space="preserve">Таблиця 1 – </w:t>
        </w:r>
        <w:r w:rsidR="00ED5F60" w:rsidRPr="00ED5F60">
          <w:rPr>
            <w:sz w:val="28"/>
            <w:szCs w:val="28"/>
            <w:lang w:val="uk-UA"/>
          </w:rPr>
          <w:t>Кольорове кодування та маркування</w:t>
        </w:r>
        <w:r w:rsidR="00FD4534" w:rsidRPr="00877BC7">
          <w:rPr>
            <w:sz w:val="28"/>
            <w:szCs w:val="28"/>
            <w:lang w:val="uk-UA"/>
          </w:rPr>
          <w:tab/>
          <w:t>1</w:t>
        </w:r>
      </w:hyperlink>
      <w:r w:rsidR="00ED5F60">
        <w:rPr>
          <w:sz w:val="28"/>
          <w:szCs w:val="28"/>
          <w:lang w:val="uk-UA"/>
        </w:rPr>
        <w:t>9</w:t>
      </w:r>
    </w:p>
    <w:p w:rsidR="00FD4534" w:rsidRPr="00877BC7" w:rsidRDefault="00FD4534" w:rsidP="00AC2314">
      <w:pPr>
        <w:pStyle w:val="a3"/>
        <w:tabs>
          <w:tab w:val="left" w:leader="dot" w:pos="9065"/>
        </w:tabs>
        <w:spacing w:line="360" w:lineRule="auto"/>
        <w:rPr>
          <w:b/>
          <w:bCs/>
          <w:sz w:val="28"/>
          <w:szCs w:val="24"/>
          <w:lang w:val="uk-UA"/>
        </w:rPr>
      </w:pPr>
      <w:r w:rsidRPr="00877BC7">
        <w:rPr>
          <w:sz w:val="28"/>
          <w:lang w:val="uk-UA"/>
        </w:rPr>
        <w:br w:type="page"/>
      </w:r>
    </w:p>
    <w:p w:rsidR="00FD4534" w:rsidRPr="00877BC7" w:rsidRDefault="00FD4534" w:rsidP="000D39B4">
      <w:pPr>
        <w:pStyle w:val="1"/>
        <w:spacing w:line="360" w:lineRule="auto"/>
        <w:ind w:left="0" w:firstLine="709"/>
        <w:rPr>
          <w:b w:val="0"/>
          <w:sz w:val="28"/>
          <w:lang w:val="uk-UA"/>
        </w:rPr>
      </w:pPr>
      <w:bookmarkStart w:id="2" w:name="_Toc507838565"/>
      <w:r w:rsidRPr="00877BC7">
        <w:rPr>
          <w:sz w:val="28"/>
          <w:lang w:val="uk-UA"/>
        </w:rPr>
        <w:lastRenderedPageBreak/>
        <w:t>НАЦІОНАЛЬНИЙ ВСТУП</w:t>
      </w:r>
      <w:bookmarkEnd w:id="0"/>
      <w:bookmarkEnd w:id="1"/>
      <w:bookmarkEnd w:id="2"/>
    </w:p>
    <w:p w:rsidR="00FD4534" w:rsidRPr="00877BC7" w:rsidRDefault="00FD4534" w:rsidP="00AC2314">
      <w:pPr>
        <w:pStyle w:val="ac"/>
        <w:spacing w:line="360" w:lineRule="auto"/>
        <w:ind w:firstLine="709"/>
        <w:jc w:val="both"/>
        <w:rPr>
          <w:rFonts w:ascii="Arial" w:hAnsi="Arial" w:cs="Arial"/>
          <w:sz w:val="24"/>
          <w:lang w:val="uk-UA"/>
        </w:rPr>
      </w:pPr>
      <w:r w:rsidRPr="00877BC7">
        <w:rPr>
          <w:rFonts w:ascii="Arial" w:hAnsi="Arial" w:cs="Arial"/>
          <w:sz w:val="24"/>
          <w:lang w:val="uk-UA"/>
        </w:rPr>
        <w:t>Цей національний стандарт ДСТУ EN 60974-</w:t>
      </w:r>
      <w:r w:rsidR="00007EDC" w:rsidRPr="00877BC7">
        <w:rPr>
          <w:rFonts w:ascii="Arial" w:hAnsi="Arial" w:cs="Arial"/>
          <w:sz w:val="24"/>
          <w:lang w:val="uk-UA"/>
        </w:rPr>
        <w:t>8</w:t>
      </w:r>
      <w:r w:rsidRPr="00877BC7">
        <w:rPr>
          <w:rFonts w:ascii="Arial" w:hAnsi="Arial" w:cs="Arial"/>
          <w:sz w:val="24"/>
          <w:lang w:val="uk-UA"/>
        </w:rPr>
        <w:t xml:space="preserve"> «</w:t>
      </w:r>
      <w:r w:rsidR="008A2E8C">
        <w:rPr>
          <w:rFonts w:ascii="Arial" w:hAnsi="Arial" w:cs="Arial"/>
          <w:bCs/>
          <w:sz w:val="24"/>
          <w:lang w:val="uk-UA"/>
        </w:rPr>
        <w:t>Обладнання</w:t>
      </w:r>
      <w:r w:rsidRPr="00877BC7">
        <w:rPr>
          <w:rFonts w:ascii="Arial" w:hAnsi="Arial" w:cs="Arial"/>
          <w:bCs/>
          <w:sz w:val="24"/>
          <w:lang w:val="uk-UA"/>
        </w:rPr>
        <w:t xml:space="preserve"> для дугового зварювання. Частина 6. </w:t>
      </w:r>
      <w:r w:rsidR="00007EDC" w:rsidRPr="00877BC7">
        <w:rPr>
          <w:rFonts w:ascii="Arial" w:hAnsi="Arial" w:cs="Arial"/>
          <w:sz w:val="24"/>
          <w:lang w:val="uk-UA"/>
        </w:rPr>
        <w:t xml:space="preserve">Газові </w:t>
      </w:r>
      <w:r w:rsidR="0091341B">
        <w:rPr>
          <w:rFonts w:ascii="Arial" w:hAnsi="Arial" w:cs="Arial"/>
          <w:sz w:val="24"/>
          <w:lang w:val="uk-UA"/>
        </w:rPr>
        <w:t>пульти управління</w:t>
      </w:r>
      <w:r w:rsidR="00007EDC" w:rsidRPr="00877BC7">
        <w:rPr>
          <w:rFonts w:ascii="Arial" w:hAnsi="Arial" w:cs="Arial"/>
          <w:sz w:val="24"/>
          <w:lang w:val="uk-UA"/>
        </w:rPr>
        <w:t xml:space="preserve"> для систем зварювання та плазмового різання</w:t>
      </w:r>
      <w:r w:rsidRPr="00877BC7">
        <w:rPr>
          <w:rFonts w:ascii="Arial" w:hAnsi="Arial" w:cs="Arial"/>
          <w:sz w:val="24"/>
          <w:lang w:val="uk-UA"/>
        </w:rPr>
        <w:t xml:space="preserve">» прийнятий методом перекладу – ідентичний щодо </w:t>
      </w:r>
      <w:r w:rsidRPr="00877BC7">
        <w:rPr>
          <w:rFonts w:ascii="Arial" w:hAnsi="Arial" w:cs="Arial"/>
          <w:bCs/>
          <w:sz w:val="24"/>
          <w:lang w:val="uk-UA"/>
        </w:rPr>
        <w:t xml:space="preserve">IEC </w:t>
      </w:r>
      <w:r w:rsidRPr="00877BC7">
        <w:rPr>
          <w:rFonts w:ascii="Arial" w:hAnsi="Arial" w:cs="Arial"/>
          <w:sz w:val="24"/>
          <w:lang w:val="uk-UA"/>
        </w:rPr>
        <w:t>60974-</w:t>
      </w:r>
      <w:r w:rsidR="00007EDC" w:rsidRPr="00877BC7">
        <w:rPr>
          <w:rFonts w:ascii="Arial" w:hAnsi="Arial" w:cs="Arial"/>
          <w:sz w:val="24"/>
          <w:lang w:val="uk-UA"/>
        </w:rPr>
        <w:t>8</w:t>
      </w:r>
      <w:r w:rsidRPr="00877BC7">
        <w:rPr>
          <w:rFonts w:ascii="Arial" w:hAnsi="Arial" w:cs="Arial"/>
          <w:bCs/>
          <w:sz w:val="24"/>
          <w:lang w:val="uk-UA"/>
        </w:rPr>
        <w:t>:20</w:t>
      </w:r>
      <w:r w:rsidR="00007EDC" w:rsidRPr="00877BC7">
        <w:rPr>
          <w:rFonts w:ascii="Arial" w:hAnsi="Arial" w:cs="Arial"/>
          <w:bCs/>
          <w:sz w:val="24"/>
          <w:lang w:val="uk-UA"/>
        </w:rPr>
        <w:t>09</w:t>
      </w:r>
      <w:r w:rsidRPr="00877BC7">
        <w:rPr>
          <w:rFonts w:ascii="Arial" w:hAnsi="Arial" w:cs="Arial"/>
          <w:bCs/>
          <w:sz w:val="24"/>
          <w:lang w:val="uk-UA"/>
        </w:rPr>
        <w:t xml:space="preserve"> та EN </w:t>
      </w:r>
      <w:r w:rsidRPr="00877BC7">
        <w:rPr>
          <w:rFonts w:ascii="Arial" w:hAnsi="Arial" w:cs="Arial"/>
          <w:sz w:val="24"/>
          <w:lang w:val="uk-UA"/>
        </w:rPr>
        <w:t>60974-</w:t>
      </w:r>
      <w:r w:rsidR="00007EDC" w:rsidRPr="00877BC7">
        <w:rPr>
          <w:rFonts w:ascii="Arial" w:hAnsi="Arial" w:cs="Arial"/>
          <w:sz w:val="24"/>
          <w:lang w:val="uk-UA"/>
        </w:rPr>
        <w:t>8</w:t>
      </w:r>
      <w:r w:rsidRPr="00877BC7">
        <w:rPr>
          <w:rFonts w:ascii="Arial" w:hAnsi="Arial" w:cs="Arial"/>
          <w:sz w:val="24"/>
          <w:lang w:val="uk-UA"/>
        </w:rPr>
        <w:t>:20</w:t>
      </w:r>
      <w:r w:rsidR="00007EDC" w:rsidRPr="00877BC7">
        <w:rPr>
          <w:rFonts w:ascii="Arial" w:hAnsi="Arial" w:cs="Arial"/>
          <w:sz w:val="24"/>
          <w:lang w:val="uk-UA"/>
        </w:rPr>
        <w:t>09</w:t>
      </w:r>
      <w:r w:rsidRPr="00877BC7">
        <w:rPr>
          <w:rFonts w:ascii="Arial" w:hAnsi="Arial" w:cs="Arial"/>
          <w:sz w:val="24"/>
          <w:lang w:val="uk-UA"/>
        </w:rPr>
        <w:t xml:space="preserve"> (версія en) </w:t>
      </w:r>
      <w:r w:rsidRPr="00877BC7">
        <w:rPr>
          <w:rFonts w:ascii="Arial" w:hAnsi="Arial" w:cs="Arial"/>
          <w:bCs/>
          <w:sz w:val="24"/>
          <w:lang w:val="en-US"/>
        </w:rPr>
        <w:t>Arc</w:t>
      </w:r>
      <w:r w:rsidRPr="00877BC7">
        <w:rPr>
          <w:rFonts w:ascii="Arial" w:hAnsi="Arial" w:cs="Arial"/>
          <w:bCs/>
          <w:sz w:val="24"/>
          <w:lang w:val="uk-UA"/>
        </w:rPr>
        <w:t xml:space="preserve"> </w:t>
      </w:r>
      <w:r w:rsidRPr="00877BC7">
        <w:rPr>
          <w:rFonts w:ascii="Arial" w:hAnsi="Arial" w:cs="Arial"/>
          <w:bCs/>
          <w:sz w:val="24"/>
          <w:lang w:val="en-US"/>
        </w:rPr>
        <w:t>welding</w:t>
      </w:r>
      <w:r w:rsidRPr="00877BC7">
        <w:rPr>
          <w:rFonts w:ascii="Arial" w:hAnsi="Arial" w:cs="Arial"/>
          <w:bCs/>
          <w:sz w:val="24"/>
          <w:lang w:val="uk-UA"/>
        </w:rPr>
        <w:t xml:space="preserve"> </w:t>
      </w:r>
      <w:r w:rsidRPr="00877BC7">
        <w:rPr>
          <w:rFonts w:ascii="Arial" w:hAnsi="Arial" w:cs="Arial"/>
          <w:bCs/>
          <w:sz w:val="24"/>
          <w:lang w:val="en-US"/>
        </w:rPr>
        <w:t>equipment</w:t>
      </w:r>
      <w:r w:rsidRPr="00877BC7">
        <w:rPr>
          <w:rFonts w:ascii="Arial" w:hAnsi="Arial" w:cs="Arial"/>
          <w:bCs/>
          <w:sz w:val="24"/>
          <w:lang w:val="uk-UA"/>
        </w:rPr>
        <w:t xml:space="preserve"> – </w:t>
      </w:r>
      <w:r w:rsidRPr="00877BC7">
        <w:rPr>
          <w:rFonts w:ascii="Arial" w:hAnsi="Arial" w:cs="Arial"/>
          <w:bCs/>
          <w:sz w:val="24"/>
          <w:lang w:val="en-US"/>
        </w:rPr>
        <w:t>Part</w:t>
      </w:r>
      <w:r w:rsidRPr="00877BC7">
        <w:rPr>
          <w:rFonts w:ascii="Arial" w:hAnsi="Arial" w:cs="Arial"/>
          <w:bCs/>
          <w:sz w:val="24"/>
          <w:lang w:val="uk-UA"/>
        </w:rPr>
        <w:t xml:space="preserve"> </w:t>
      </w:r>
      <w:r w:rsidR="00007EDC" w:rsidRPr="00877BC7">
        <w:rPr>
          <w:rFonts w:ascii="Arial" w:hAnsi="Arial" w:cs="Arial"/>
          <w:bCs/>
          <w:sz w:val="24"/>
          <w:lang w:val="uk-UA"/>
        </w:rPr>
        <w:t>8</w:t>
      </w:r>
      <w:r w:rsidRPr="00877BC7">
        <w:rPr>
          <w:rFonts w:ascii="Arial" w:hAnsi="Arial" w:cs="Arial"/>
          <w:bCs/>
          <w:sz w:val="24"/>
          <w:lang w:val="uk-UA"/>
        </w:rPr>
        <w:t xml:space="preserve">: </w:t>
      </w:r>
      <w:r w:rsidR="00007EDC" w:rsidRPr="00877BC7">
        <w:rPr>
          <w:rFonts w:ascii="Arial" w:hAnsi="Arial" w:cs="Arial"/>
          <w:bCs/>
          <w:sz w:val="24"/>
          <w:lang w:val="en-US"/>
        </w:rPr>
        <w:t>Gas</w:t>
      </w:r>
      <w:r w:rsidR="00007EDC" w:rsidRPr="00877BC7">
        <w:rPr>
          <w:rFonts w:ascii="Arial" w:hAnsi="Arial" w:cs="Arial"/>
          <w:bCs/>
          <w:sz w:val="24"/>
          <w:lang w:val="uk-UA"/>
        </w:rPr>
        <w:t xml:space="preserve"> </w:t>
      </w:r>
      <w:r w:rsidR="00007EDC" w:rsidRPr="00877BC7">
        <w:rPr>
          <w:rFonts w:ascii="Arial" w:hAnsi="Arial" w:cs="Arial"/>
          <w:bCs/>
          <w:sz w:val="24"/>
          <w:lang w:val="en-US"/>
        </w:rPr>
        <w:t>consoles</w:t>
      </w:r>
      <w:r w:rsidR="00007EDC" w:rsidRPr="00877BC7">
        <w:rPr>
          <w:rFonts w:ascii="Arial" w:hAnsi="Arial" w:cs="Arial"/>
          <w:bCs/>
          <w:sz w:val="24"/>
          <w:lang w:val="uk-UA"/>
        </w:rPr>
        <w:t xml:space="preserve"> </w:t>
      </w:r>
      <w:r w:rsidR="00007EDC" w:rsidRPr="00877BC7">
        <w:rPr>
          <w:rFonts w:ascii="Arial" w:hAnsi="Arial" w:cs="Arial"/>
          <w:bCs/>
          <w:sz w:val="24"/>
          <w:lang w:val="en-US"/>
        </w:rPr>
        <w:t>for</w:t>
      </w:r>
      <w:r w:rsidR="00007EDC" w:rsidRPr="00877BC7">
        <w:rPr>
          <w:rFonts w:ascii="Arial" w:hAnsi="Arial" w:cs="Arial"/>
          <w:bCs/>
          <w:sz w:val="24"/>
          <w:lang w:val="uk-UA"/>
        </w:rPr>
        <w:t xml:space="preserve"> </w:t>
      </w:r>
      <w:r w:rsidR="00007EDC" w:rsidRPr="00877BC7">
        <w:rPr>
          <w:rFonts w:ascii="Arial" w:hAnsi="Arial" w:cs="Arial"/>
          <w:bCs/>
          <w:sz w:val="24"/>
          <w:lang w:val="en-US"/>
        </w:rPr>
        <w:t>welding</w:t>
      </w:r>
      <w:r w:rsidR="00007EDC" w:rsidRPr="00877BC7">
        <w:rPr>
          <w:rFonts w:ascii="Arial" w:hAnsi="Arial" w:cs="Arial"/>
          <w:bCs/>
          <w:sz w:val="24"/>
          <w:lang w:val="uk-UA"/>
        </w:rPr>
        <w:t xml:space="preserve"> </w:t>
      </w:r>
      <w:r w:rsidR="00007EDC" w:rsidRPr="00877BC7">
        <w:rPr>
          <w:rFonts w:ascii="Arial" w:hAnsi="Arial" w:cs="Arial"/>
          <w:bCs/>
          <w:sz w:val="24"/>
          <w:lang w:val="en-US"/>
        </w:rPr>
        <w:t>and</w:t>
      </w:r>
      <w:r w:rsidR="00007EDC" w:rsidRPr="00877BC7">
        <w:rPr>
          <w:rFonts w:ascii="Arial" w:hAnsi="Arial" w:cs="Arial"/>
          <w:bCs/>
          <w:sz w:val="24"/>
          <w:lang w:val="uk-UA"/>
        </w:rPr>
        <w:t xml:space="preserve"> </w:t>
      </w:r>
      <w:r w:rsidR="00007EDC" w:rsidRPr="00877BC7">
        <w:rPr>
          <w:rFonts w:ascii="Arial" w:hAnsi="Arial" w:cs="Arial"/>
          <w:bCs/>
          <w:sz w:val="24"/>
          <w:lang w:val="en-US"/>
        </w:rPr>
        <w:t>plasma</w:t>
      </w:r>
      <w:r w:rsidR="00007EDC" w:rsidRPr="00877BC7">
        <w:rPr>
          <w:rFonts w:ascii="Arial" w:hAnsi="Arial" w:cs="Arial"/>
          <w:bCs/>
          <w:sz w:val="24"/>
          <w:lang w:val="uk-UA"/>
        </w:rPr>
        <w:t xml:space="preserve"> </w:t>
      </w:r>
      <w:r w:rsidR="00007EDC" w:rsidRPr="00877BC7">
        <w:rPr>
          <w:rFonts w:ascii="Arial" w:hAnsi="Arial" w:cs="Arial"/>
          <w:bCs/>
          <w:sz w:val="24"/>
          <w:lang w:val="en-US"/>
        </w:rPr>
        <w:t>cutting</w:t>
      </w:r>
      <w:r w:rsidR="00007EDC" w:rsidRPr="00877BC7">
        <w:rPr>
          <w:rFonts w:ascii="Arial" w:hAnsi="Arial" w:cs="Arial"/>
          <w:bCs/>
          <w:sz w:val="24"/>
          <w:lang w:val="uk-UA"/>
        </w:rPr>
        <w:t xml:space="preserve"> </w:t>
      </w:r>
      <w:r w:rsidR="00007EDC" w:rsidRPr="00877BC7">
        <w:rPr>
          <w:rFonts w:ascii="Arial" w:hAnsi="Arial" w:cs="Arial"/>
          <w:bCs/>
          <w:sz w:val="24"/>
          <w:lang w:val="en-US"/>
        </w:rPr>
        <w:t>systems</w:t>
      </w:r>
      <w:r w:rsidR="00007EDC" w:rsidRPr="00877BC7">
        <w:rPr>
          <w:rFonts w:ascii="Arial" w:hAnsi="Arial" w:cs="Arial"/>
          <w:bCs/>
          <w:sz w:val="24"/>
          <w:lang w:val="uk-UA"/>
        </w:rPr>
        <w:t xml:space="preserve"> </w:t>
      </w:r>
      <w:r w:rsidRPr="00877BC7">
        <w:rPr>
          <w:rFonts w:ascii="Arial" w:hAnsi="Arial" w:cs="Arial"/>
          <w:sz w:val="24"/>
          <w:lang w:val="uk-UA"/>
        </w:rPr>
        <w:t>(версія en)</w:t>
      </w:r>
    </w:p>
    <w:p w:rsidR="00FD4534" w:rsidRPr="00877BC7" w:rsidRDefault="00FD4534" w:rsidP="00AC2314">
      <w:pPr>
        <w:pStyle w:val="ac"/>
        <w:spacing w:line="360" w:lineRule="auto"/>
        <w:ind w:firstLine="709"/>
        <w:jc w:val="both"/>
        <w:rPr>
          <w:rFonts w:ascii="Arial" w:hAnsi="Arial" w:cs="Arial"/>
          <w:sz w:val="24"/>
          <w:lang w:val="uk-UA"/>
        </w:rPr>
      </w:pPr>
      <w:r w:rsidRPr="00877BC7">
        <w:rPr>
          <w:rFonts w:ascii="Arial" w:hAnsi="Arial" w:cs="Arial"/>
          <w:sz w:val="24"/>
          <w:lang w:val="uk-UA"/>
        </w:rPr>
        <w:t>Технічний комітет стандартизації, відповідальний за цей стандарт в Україні – ТК 44 “Зварювання та споріднені процеси”.</w:t>
      </w:r>
    </w:p>
    <w:p w:rsidR="00FD4534" w:rsidRPr="00877BC7" w:rsidRDefault="00FD4534" w:rsidP="00AC2314">
      <w:pPr>
        <w:pStyle w:val="ac"/>
        <w:spacing w:line="360" w:lineRule="auto"/>
        <w:ind w:firstLine="709"/>
        <w:jc w:val="both"/>
        <w:rPr>
          <w:rFonts w:ascii="Arial" w:hAnsi="Arial" w:cs="Arial"/>
          <w:sz w:val="24"/>
          <w:lang w:val="uk-UA"/>
        </w:rPr>
      </w:pPr>
      <w:r w:rsidRPr="00877BC7">
        <w:rPr>
          <w:rFonts w:ascii="Arial" w:hAnsi="Arial" w:cs="Arial"/>
          <w:sz w:val="24"/>
          <w:lang w:val="uk-UA"/>
        </w:rPr>
        <w:t>Цей стандарт прийнятий на заміну ДСТУ EN 60974-</w:t>
      </w:r>
      <w:r w:rsidR="00007EDC" w:rsidRPr="00877BC7">
        <w:rPr>
          <w:rFonts w:ascii="Arial" w:hAnsi="Arial" w:cs="Arial"/>
          <w:sz w:val="24"/>
          <w:lang w:val="uk-UA"/>
        </w:rPr>
        <w:t>8</w:t>
      </w:r>
      <w:r w:rsidRPr="00877BC7">
        <w:rPr>
          <w:rFonts w:ascii="Arial" w:hAnsi="Arial" w:cs="Arial"/>
          <w:bCs/>
          <w:sz w:val="24"/>
          <w:lang w:val="uk-UA"/>
        </w:rPr>
        <w:t>:201</w:t>
      </w:r>
      <w:r w:rsidR="00007EDC" w:rsidRPr="00877BC7">
        <w:rPr>
          <w:rFonts w:ascii="Arial" w:hAnsi="Arial" w:cs="Arial"/>
          <w:bCs/>
          <w:sz w:val="24"/>
          <w:lang w:val="uk-UA"/>
        </w:rPr>
        <w:t>4</w:t>
      </w:r>
      <w:r w:rsidRPr="00877BC7">
        <w:rPr>
          <w:rFonts w:ascii="Arial" w:hAnsi="Arial" w:cs="Arial"/>
          <w:sz w:val="24"/>
          <w:lang w:val="uk-UA"/>
        </w:rPr>
        <w:t xml:space="preserve"> (прийнятого методом підтвердження)</w:t>
      </w:r>
    </w:p>
    <w:p w:rsidR="00FD4534" w:rsidRPr="00877BC7" w:rsidRDefault="00FD4534" w:rsidP="00AC2314">
      <w:pPr>
        <w:pStyle w:val="ac"/>
        <w:spacing w:line="360" w:lineRule="auto"/>
        <w:ind w:firstLine="709"/>
        <w:jc w:val="both"/>
        <w:rPr>
          <w:rFonts w:ascii="Arial" w:hAnsi="Arial" w:cs="Arial"/>
          <w:sz w:val="24"/>
          <w:lang w:val="uk-UA"/>
        </w:rPr>
      </w:pPr>
      <w:r w:rsidRPr="00877BC7">
        <w:rPr>
          <w:rFonts w:ascii="Arial" w:hAnsi="Arial" w:cs="Arial"/>
          <w:sz w:val="24"/>
          <w:lang w:val="uk-UA"/>
        </w:rPr>
        <w:t>У цьому національному стандарті зазначені вимоги, які відповідають законодавству України</w:t>
      </w:r>
    </w:p>
    <w:p w:rsidR="00FD4534" w:rsidRPr="00877BC7" w:rsidRDefault="00FD4534" w:rsidP="00AC2314">
      <w:pPr>
        <w:pStyle w:val="ac"/>
        <w:spacing w:line="360" w:lineRule="auto"/>
        <w:ind w:firstLine="709"/>
        <w:jc w:val="both"/>
        <w:rPr>
          <w:rFonts w:ascii="Arial" w:hAnsi="Arial" w:cs="Arial"/>
          <w:sz w:val="24"/>
          <w:lang w:val="uk-UA"/>
        </w:rPr>
      </w:pPr>
      <w:r w:rsidRPr="00877BC7">
        <w:rPr>
          <w:rFonts w:ascii="Arial" w:hAnsi="Arial" w:cs="Arial"/>
          <w:sz w:val="24"/>
          <w:lang w:val="uk-UA"/>
        </w:rPr>
        <w:t>До стандарту внесено такі редакційні зміни:</w:t>
      </w:r>
    </w:p>
    <w:p w:rsidR="00FD4534" w:rsidRPr="00877BC7" w:rsidRDefault="00FD4534" w:rsidP="00AC2314">
      <w:pPr>
        <w:pStyle w:val="ac"/>
        <w:spacing w:line="360" w:lineRule="auto"/>
        <w:ind w:firstLine="709"/>
        <w:jc w:val="both"/>
        <w:rPr>
          <w:rFonts w:ascii="Arial" w:hAnsi="Arial" w:cs="Arial"/>
          <w:sz w:val="24"/>
          <w:lang w:val="uk-UA"/>
        </w:rPr>
      </w:pPr>
      <w:r w:rsidRPr="00877BC7">
        <w:rPr>
          <w:rFonts w:ascii="Arial" w:hAnsi="Arial" w:cs="Arial"/>
          <w:sz w:val="24"/>
          <w:lang w:val="uk-UA"/>
        </w:rPr>
        <w:t>– слова «цей європейський стандарт» і «ця частина стандарту» замінено на «цей стандарт»;</w:t>
      </w:r>
    </w:p>
    <w:p w:rsidR="00FD4534" w:rsidRPr="00877BC7" w:rsidRDefault="00FD4534" w:rsidP="00AC2314">
      <w:pPr>
        <w:pStyle w:val="ac"/>
        <w:spacing w:line="360" w:lineRule="auto"/>
        <w:ind w:firstLine="709"/>
        <w:jc w:val="both"/>
        <w:rPr>
          <w:rFonts w:ascii="Arial" w:hAnsi="Arial" w:cs="Arial"/>
          <w:sz w:val="24"/>
          <w:lang w:val="uk-UA"/>
        </w:rPr>
      </w:pPr>
      <w:r w:rsidRPr="00877BC7">
        <w:rPr>
          <w:rFonts w:ascii="Arial" w:hAnsi="Arial" w:cs="Arial"/>
          <w:sz w:val="24"/>
          <w:lang w:val="uk-UA"/>
        </w:rPr>
        <w:t>– структурні елементи стандарту: «Титульний аркуш», «Передмова», «Національний вступ», перша сторінка, «Терміни та визначення понять» і «Бібліографічні дані» - оформлено згідно з вимогами національної стандартизації України;</w:t>
      </w:r>
    </w:p>
    <w:p w:rsidR="00FD4534" w:rsidRPr="00877BC7" w:rsidRDefault="00FD4534" w:rsidP="00AC2314">
      <w:pPr>
        <w:pStyle w:val="ac"/>
        <w:spacing w:line="360" w:lineRule="auto"/>
        <w:ind w:firstLine="709"/>
        <w:jc w:val="both"/>
        <w:rPr>
          <w:rFonts w:ascii="Arial" w:hAnsi="Arial" w:cs="Arial"/>
          <w:sz w:val="24"/>
          <w:lang w:val="uk-UA"/>
        </w:rPr>
      </w:pPr>
      <w:r w:rsidRPr="00877BC7">
        <w:rPr>
          <w:rFonts w:ascii="Arial" w:hAnsi="Arial" w:cs="Arial"/>
          <w:sz w:val="24"/>
          <w:lang w:val="uk-UA"/>
        </w:rPr>
        <w:t>– у розділі 2  «Нормативні посилання» наведено «Національне пояснення”, виділене рамкою;</w:t>
      </w:r>
    </w:p>
    <w:p w:rsidR="00FD4534" w:rsidRPr="00877BC7" w:rsidRDefault="00FD4534" w:rsidP="00AC2314">
      <w:pPr>
        <w:pStyle w:val="ac"/>
        <w:spacing w:line="360" w:lineRule="auto"/>
        <w:ind w:firstLine="709"/>
        <w:jc w:val="both"/>
        <w:rPr>
          <w:rFonts w:ascii="Arial" w:hAnsi="Arial" w:cs="Arial"/>
          <w:sz w:val="24"/>
          <w:lang w:val="uk-UA"/>
        </w:rPr>
      </w:pPr>
      <w:r w:rsidRPr="00877BC7">
        <w:rPr>
          <w:rFonts w:ascii="Arial" w:hAnsi="Arial" w:cs="Arial"/>
          <w:sz w:val="24"/>
          <w:lang w:val="uk-UA"/>
        </w:rPr>
        <w:t>-</w:t>
      </w:r>
      <w:r w:rsidRPr="00877BC7">
        <w:rPr>
          <w:rFonts w:ascii="Arial" w:hAnsi="Arial" w:cs="Arial"/>
          <w:sz w:val="24"/>
          <w:lang w:val="uk-UA"/>
        </w:rPr>
        <w:tab/>
        <w:t>зі «Вступу» до IEC 60974-</w:t>
      </w:r>
      <w:r w:rsidR="00007EDC" w:rsidRPr="00877BC7">
        <w:rPr>
          <w:rFonts w:ascii="Arial" w:hAnsi="Arial" w:cs="Arial"/>
          <w:sz w:val="24"/>
          <w:lang w:val="uk-UA"/>
        </w:rPr>
        <w:t>8</w:t>
      </w:r>
      <w:r w:rsidRPr="00877BC7">
        <w:rPr>
          <w:rFonts w:ascii="Arial" w:hAnsi="Arial" w:cs="Arial"/>
          <w:bCs/>
          <w:sz w:val="24"/>
          <w:lang w:val="uk-UA"/>
        </w:rPr>
        <w:t>:20</w:t>
      </w:r>
      <w:r w:rsidR="00007EDC" w:rsidRPr="00877BC7">
        <w:rPr>
          <w:rFonts w:ascii="Arial" w:hAnsi="Arial" w:cs="Arial"/>
          <w:bCs/>
          <w:sz w:val="24"/>
          <w:lang w:val="uk-UA"/>
        </w:rPr>
        <w:t>09</w:t>
      </w:r>
      <w:r w:rsidRPr="00877BC7">
        <w:rPr>
          <w:rFonts w:ascii="Arial" w:hAnsi="Arial" w:cs="Arial"/>
          <w:sz w:val="24"/>
          <w:lang w:val="uk-UA"/>
        </w:rPr>
        <w:t xml:space="preserve"> у цей «Національний вступ» внесено все, що безпосередньо стосується цього стандарту;</w:t>
      </w:r>
    </w:p>
    <w:p w:rsidR="00FD4534" w:rsidRPr="00877BC7" w:rsidRDefault="00FD4534" w:rsidP="00AC2314">
      <w:pPr>
        <w:pStyle w:val="ac"/>
        <w:spacing w:line="360" w:lineRule="auto"/>
        <w:ind w:firstLine="709"/>
        <w:jc w:val="both"/>
        <w:rPr>
          <w:rFonts w:ascii="Arial" w:hAnsi="Arial" w:cs="Arial"/>
          <w:sz w:val="24"/>
          <w:lang w:val="uk-UA"/>
        </w:rPr>
      </w:pPr>
      <w:r w:rsidRPr="00877BC7">
        <w:rPr>
          <w:rFonts w:ascii="Arial" w:hAnsi="Arial" w:cs="Arial"/>
          <w:sz w:val="24"/>
          <w:lang w:val="uk-UA"/>
        </w:rPr>
        <w:t>-</w:t>
      </w:r>
      <w:r w:rsidRPr="00877BC7">
        <w:rPr>
          <w:rFonts w:ascii="Arial" w:hAnsi="Arial" w:cs="Arial"/>
          <w:sz w:val="24"/>
          <w:lang w:val="uk-UA"/>
        </w:rPr>
        <w:tab/>
        <w:t>вилучено «Передмову» до IEC 60974-</w:t>
      </w:r>
      <w:r w:rsidR="00007EDC" w:rsidRPr="00877BC7">
        <w:rPr>
          <w:rFonts w:ascii="Arial" w:hAnsi="Arial" w:cs="Arial"/>
          <w:sz w:val="24"/>
          <w:lang w:val="uk-UA"/>
        </w:rPr>
        <w:t>8</w:t>
      </w:r>
      <w:r w:rsidR="00007EDC" w:rsidRPr="00877BC7">
        <w:rPr>
          <w:rFonts w:ascii="Arial" w:hAnsi="Arial" w:cs="Arial"/>
          <w:bCs/>
          <w:sz w:val="24"/>
          <w:lang w:val="uk-UA"/>
        </w:rPr>
        <w:t>:2009</w:t>
      </w:r>
      <w:r w:rsidRPr="00877BC7">
        <w:rPr>
          <w:rFonts w:ascii="Arial" w:hAnsi="Arial" w:cs="Arial"/>
          <w:sz w:val="24"/>
          <w:lang w:val="uk-UA"/>
        </w:rPr>
        <w:t>, як таку, що безпосередньо не стосується технічного змісту цього стандарту;</w:t>
      </w:r>
    </w:p>
    <w:p w:rsidR="00FD4534" w:rsidRPr="00877BC7" w:rsidRDefault="00FD4534" w:rsidP="00AC2314">
      <w:pPr>
        <w:pStyle w:val="ac"/>
        <w:spacing w:line="360" w:lineRule="auto"/>
        <w:ind w:firstLine="709"/>
        <w:jc w:val="both"/>
        <w:rPr>
          <w:rFonts w:ascii="Arial" w:hAnsi="Arial" w:cs="Arial"/>
          <w:sz w:val="24"/>
          <w:lang w:val="uk-UA"/>
        </w:rPr>
      </w:pPr>
      <w:r w:rsidRPr="00877BC7">
        <w:rPr>
          <w:rFonts w:ascii="Arial" w:hAnsi="Arial" w:cs="Arial"/>
          <w:sz w:val="24"/>
          <w:lang w:val="uk-UA"/>
        </w:rPr>
        <w:t>-</w:t>
      </w:r>
      <w:r w:rsidRPr="00877BC7">
        <w:rPr>
          <w:rFonts w:ascii="Arial" w:hAnsi="Arial" w:cs="Arial"/>
          <w:sz w:val="24"/>
          <w:lang w:val="uk-UA"/>
        </w:rPr>
        <w:tab/>
        <w:t>замінено крапку на кому як указник десяткових знаків;</w:t>
      </w:r>
    </w:p>
    <w:p w:rsidR="00FD4534" w:rsidRPr="003C5591" w:rsidRDefault="00FD4534" w:rsidP="00AC2314">
      <w:pPr>
        <w:pStyle w:val="ac"/>
        <w:spacing w:line="360" w:lineRule="auto"/>
        <w:ind w:firstLine="709"/>
        <w:jc w:val="both"/>
        <w:rPr>
          <w:rFonts w:ascii="Arial" w:hAnsi="Arial" w:cs="Arial"/>
          <w:sz w:val="24"/>
          <w:szCs w:val="20"/>
          <w:lang w:val="uk-UA"/>
        </w:rPr>
      </w:pPr>
      <w:r w:rsidRPr="00877BC7">
        <w:rPr>
          <w:rFonts w:ascii="Arial" w:hAnsi="Arial" w:cs="Arial"/>
          <w:sz w:val="24"/>
          <w:lang w:val="uk-UA"/>
        </w:rPr>
        <w:t>-</w:t>
      </w:r>
      <w:r w:rsidRPr="00877BC7">
        <w:rPr>
          <w:rFonts w:ascii="Arial" w:hAnsi="Arial" w:cs="Arial"/>
          <w:sz w:val="24"/>
          <w:lang w:val="uk-UA"/>
        </w:rPr>
        <w:tab/>
        <w:t>долучено додатковий додаток НА (Перелік національних стандартів України, ідентичних з європейськими стандартами, посилання на які є в цьому стандарті)</w:t>
      </w:r>
    </w:p>
    <w:p w:rsidR="00FD4534" w:rsidRPr="003C5591" w:rsidRDefault="00FD4534" w:rsidP="00AC2314">
      <w:pPr>
        <w:pStyle w:val="ac"/>
        <w:spacing w:line="360" w:lineRule="auto"/>
        <w:ind w:firstLine="709"/>
        <w:jc w:val="both"/>
        <w:rPr>
          <w:rFonts w:ascii="Arial" w:hAnsi="Arial" w:cs="Arial"/>
          <w:sz w:val="24"/>
          <w:szCs w:val="20"/>
          <w:lang w:val="uk-UA"/>
        </w:rPr>
      </w:pPr>
      <w:r w:rsidRPr="003C5591">
        <w:rPr>
          <w:rFonts w:ascii="Arial" w:hAnsi="Arial" w:cs="Arial"/>
          <w:sz w:val="24"/>
          <w:szCs w:val="20"/>
          <w:lang w:val="uk-UA"/>
        </w:rPr>
        <w:t xml:space="preserve">Копії нормативних документів на які є посилання  в цьому стандарті, можна отримати в Національному фонді нормативних документів </w:t>
      </w:r>
    </w:p>
    <w:p w:rsidR="00FD4534" w:rsidRPr="003C5591" w:rsidRDefault="00FD4534" w:rsidP="00AC2314">
      <w:pPr>
        <w:pStyle w:val="ac"/>
        <w:widowControl w:val="0"/>
        <w:spacing w:line="360" w:lineRule="auto"/>
        <w:ind w:firstLine="709"/>
        <w:jc w:val="both"/>
        <w:rPr>
          <w:rFonts w:ascii="Arial" w:hAnsi="Arial" w:cs="Arial"/>
          <w:bCs/>
          <w:sz w:val="24"/>
          <w:szCs w:val="20"/>
          <w:lang w:val="uk-UA"/>
        </w:rPr>
      </w:pPr>
      <w:r w:rsidRPr="003C5591">
        <w:rPr>
          <w:rFonts w:ascii="Arial" w:hAnsi="Arial" w:cs="Arial"/>
          <w:sz w:val="24"/>
          <w:szCs w:val="20"/>
          <w:lang w:val="uk-UA"/>
        </w:rPr>
        <w:t xml:space="preserve">Долучено додаток ZA </w:t>
      </w:r>
      <w:r w:rsidR="003C5591" w:rsidRPr="003C5591">
        <w:rPr>
          <w:rFonts w:ascii="Arial" w:hAnsi="Arial" w:cs="Arial"/>
          <w:bCs/>
          <w:sz w:val="24"/>
          <w:szCs w:val="20"/>
          <w:lang w:val="uk-UA"/>
        </w:rPr>
        <w:t>Нормативні посилання на міжнародні публікації з відповідними європейськими виданнями</w:t>
      </w:r>
      <w:r w:rsidRPr="003C5591">
        <w:rPr>
          <w:rFonts w:ascii="Arial" w:hAnsi="Arial" w:cs="Arial"/>
          <w:bCs/>
          <w:sz w:val="24"/>
          <w:szCs w:val="20"/>
          <w:lang w:val="uk-UA"/>
        </w:rPr>
        <w:t>.</w:t>
      </w:r>
    </w:p>
    <w:p w:rsidR="002225B3" w:rsidRPr="00D77FE8" w:rsidRDefault="002225B3" w:rsidP="002225B3">
      <w:pPr>
        <w:pStyle w:val="Pa15"/>
        <w:spacing w:line="360" w:lineRule="auto"/>
        <w:ind w:firstLine="709"/>
        <w:jc w:val="both"/>
        <w:rPr>
          <w:lang w:val="uk-UA"/>
        </w:rPr>
      </w:pPr>
      <w:r w:rsidRPr="00130CA6">
        <w:rPr>
          <w:rFonts w:ascii="Arial" w:hAnsi="Arial" w:cs="Arial"/>
          <w:color w:val="000000"/>
          <w:szCs w:val="28"/>
          <w:lang w:val="uk-UA"/>
        </w:rPr>
        <w:t xml:space="preserve">Стандарти </w:t>
      </w:r>
      <w:r w:rsidRPr="002225B3">
        <w:rPr>
          <w:rFonts w:ascii="Arial" w:hAnsi="Arial" w:cs="Arial"/>
          <w:color w:val="000000"/>
          <w:szCs w:val="28"/>
          <w:lang w:val="uk-UA"/>
        </w:rPr>
        <w:t xml:space="preserve">IEC 60050-151, IEC 60529, IEC 60974-1, </w:t>
      </w:r>
      <w:r>
        <w:rPr>
          <w:rFonts w:ascii="Arial" w:hAnsi="Arial" w:cs="Arial"/>
          <w:bCs/>
          <w:color w:val="000000"/>
          <w:szCs w:val="28"/>
          <w:lang w:val="uk-UA"/>
        </w:rPr>
        <w:t xml:space="preserve">в Україні введено в дію </w:t>
      </w:r>
      <w:r w:rsidRPr="002225B3">
        <w:rPr>
          <w:rFonts w:ascii="Arial" w:hAnsi="Arial" w:cs="Arial"/>
          <w:bCs/>
          <w:color w:val="000000"/>
          <w:szCs w:val="28"/>
          <w:highlight w:val="yellow"/>
          <w:lang w:val="uk-UA"/>
        </w:rPr>
        <w:t>ДСТУ 2815-94</w:t>
      </w:r>
      <w:r>
        <w:rPr>
          <w:rFonts w:ascii="Arial" w:hAnsi="Arial" w:cs="Arial"/>
          <w:bCs/>
          <w:color w:val="000000"/>
          <w:szCs w:val="28"/>
          <w:lang w:val="uk-UA"/>
        </w:rPr>
        <w:t>,</w:t>
      </w:r>
      <w:r w:rsidRPr="002225B3">
        <w:rPr>
          <w:rFonts w:ascii="Arial" w:hAnsi="Arial" w:cs="Arial"/>
          <w:bCs/>
          <w:color w:val="000000"/>
          <w:szCs w:val="28"/>
          <w:lang w:val="uk-UA"/>
        </w:rPr>
        <w:t xml:space="preserve"> ДСТУ EN 60529, ДСТУ EN 60974-1</w:t>
      </w:r>
    </w:p>
    <w:p w:rsidR="002225B3" w:rsidRPr="00877BC7" w:rsidRDefault="002225B3" w:rsidP="00AC2314">
      <w:pPr>
        <w:pStyle w:val="ac"/>
        <w:widowControl w:val="0"/>
        <w:spacing w:line="360" w:lineRule="auto"/>
        <w:ind w:firstLine="709"/>
        <w:jc w:val="both"/>
        <w:rPr>
          <w:rFonts w:ascii="Arial" w:hAnsi="Arial" w:cs="Arial"/>
          <w:bCs/>
          <w:sz w:val="24"/>
          <w:lang w:val="uk-UA"/>
        </w:rPr>
        <w:sectPr w:rsidR="002225B3" w:rsidRPr="00877BC7" w:rsidSect="00007EDC">
          <w:headerReference w:type="even" r:id="rId9"/>
          <w:headerReference w:type="default" r:id="rId10"/>
          <w:footerReference w:type="even" r:id="rId11"/>
          <w:footerReference w:type="default" r:id="rId12"/>
          <w:pgSz w:w="11906" w:h="16838"/>
          <w:pgMar w:top="1134" w:right="567" w:bottom="1134" w:left="1418" w:header="709" w:footer="709" w:gutter="0"/>
          <w:pgNumType w:fmt="upperRoman"/>
          <w:cols w:space="708"/>
          <w:titlePg/>
          <w:docGrid w:linePitch="360"/>
        </w:sectPr>
      </w:pPr>
    </w:p>
    <w:p w:rsidR="00FD4534" w:rsidRPr="00877BC7" w:rsidRDefault="00FD4534" w:rsidP="00AC2314">
      <w:pPr>
        <w:shd w:val="clear" w:color="auto" w:fill="FFFFFF"/>
        <w:tabs>
          <w:tab w:val="left" w:pos="403"/>
        </w:tabs>
        <w:autoSpaceDE w:val="0"/>
        <w:autoSpaceDN w:val="0"/>
        <w:adjustRightInd w:val="0"/>
        <w:spacing w:after="0" w:line="360" w:lineRule="auto"/>
        <w:jc w:val="center"/>
        <w:rPr>
          <w:rFonts w:ascii="Arial" w:hAnsi="Arial" w:cs="Arial"/>
          <w:b/>
          <w:bCs/>
          <w:sz w:val="28"/>
          <w:szCs w:val="28"/>
          <w:lang w:val="uk-UA"/>
        </w:rPr>
      </w:pPr>
      <w:r w:rsidRPr="00877BC7">
        <w:rPr>
          <w:rFonts w:ascii="Arial" w:hAnsi="Arial" w:cs="Arial"/>
          <w:b/>
          <w:bCs/>
          <w:sz w:val="28"/>
          <w:szCs w:val="28"/>
          <w:lang w:val="uk-UA"/>
        </w:rPr>
        <w:lastRenderedPageBreak/>
        <w:t>НАЦІОНАЛЬНИЙ СТАНДАРТ УКРАЇНИ</w:t>
      </w:r>
    </w:p>
    <w:p w:rsidR="00FD4534" w:rsidRPr="00877BC7" w:rsidRDefault="00FD4534" w:rsidP="00AC2314">
      <w:pPr>
        <w:pStyle w:val="ac"/>
        <w:spacing w:line="360" w:lineRule="auto"/>
        <w:jc w:val="center"/>
        <w:rPr>
          <w:rFonts w:ascii="Arial" w:hAnsi="Arial" w:cs="Arial"/>
          <w:b/>
          <w:bCs/>
          <w:sz w:val="28"/>
          <w:szCs w:val="28"/>
          <w:lang w:val="uk-UA"/>
        </w:rPr>
      </w:pPr>
      <w:r w:rsidRPr="00877BC7">
        <w:rPr>
          <w:rFonts w:ascii="Arial" w:hAnsi="Arial" w:cs="Arial"/>
          <w:noProof/>
          <w:sz w:val="28"/>
          <w:szCs w:val="28"/>
          <w:lang w:eastAsia="ru-RU"/>
        </w:rPr>
        <mc:AlternateContent>
          <mc:Choice Requires="wps">
            <w:drawing>
              <wp:anchor distT="0" distB="0" distL="114300" distR="114300" simplePos="0" relativeHeight="251562496" behindDoc="0" locked="0" layoutInCell="1" allowOverlap="1" wp14:anchorId="1A9E7907" wp14:editId="4C95CDD2">
                <wp:simplePos x="0" y="0"/>
                <wp:positionH relativeFrom="column">
                  <wp:align>center</wp:align>
                </wp:positionH>
                <wp:positionV relativeFrom="paragraph">
                  <wp:posOffset>113030</wp:posOffset>
                </wp:positionV>
                <wp:extent cx="5943600" cy="0"/>
                <wp:effectExtent l="31115" t="33655" r="35560" b="33020"/>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6C834" id="Прямая соединительная линия 405" o:spid="_x0000_s1026" style="position:absolute;z-index:251562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" strokeweight="4.5pt">
                <v:stroke linestyle="thickThin"/>
              </v:line>
            </w:pict>
          </mc:Fallback>
        </mc:AlternateContent>
      </w:r>
    </w:p>
    <w:p w:rsidR="00FD4534" w:rsidRPr="00877BC7" w:rsidRDefault="00FD4534" w:rsidP="00AC2314">
      <w:pPr>
        <w:pStyle w:val="ac"/>
        <w:spacing w:line="360" w:lineRule="auto"/>
        <w:jc w:val="center"/>
        <w:rPr>
          <w:rFonts w:ascii="Arial" w:hAnsi="Arial" w:cs="Arial"/>
          <w:b/>
          <w:bCs/>
          <w:sz w:val="28"/>
          <w:szCs w:val="28"/>
          <w:lang w:val="uk-UA"/>
        </w:rPr>
      </w:pPr>
    </w:p>
    <w:p w:rsidR="00FD4534" w:rsidRPr="00877BC7" w:rsidRDefault="008A2E8C" w:rsidP="00AC2314">
      <w:pPr>
        <w:spacing w:after="0" w:line="360" w:lineRule="auto"/>
        <w:jc w:val="center"/>
        <w:rPr>
          <w:rFonts w:ascii="Arial" w:hAnsi="Arial" w:cs="Arial"/>
          <w:b/>
          <w:caps/>
          <w:sz w:val="28"/>
          <w:lang w:val="uk-UA"/>
        </w:rPr>
      </w:pPr>
      <w:r>
        <w:rPr>
          <w:rFonts w:ascii="Arial" w:hAnsi="Arial" w:cs="Arial"/>
          <w:b/>
          <w:caps/>
          <w:sz w:val="28"/>
          <w:lang w:val="uk-UA"/>
        </w:rPr>
        <w:t>Обладнання</w:t>
      </w:r>
      <w:r w:rsidR="00FD4534" w:rsidRPr="00877BC7">
        <w:rPr>
          <w:rFonts w:ascii="Arial" w:hAnsi="Arial" w:cs="Arial"/>
          <w:b/>
          <w:caps/>
          <w:sz w:val="28"/>
          <w:lang w:val="uk-UA"/>
        </w:rPr>
        <w:t xml:space="preserve"> для дугового зварювання.</w:t>
      </w:r>
    </w:p>
    <w:p w:rsidR="00FD4534" w:rsidRPr="00877BC7" w:rsidRDefault="00FD4534" w:rsidP="00AC2314">
      <w:pPr>
        <w:spacing w:after="0" w:line="360" w:lineRule="auto"/>
        <w:jc w:val="center"/>
        <w:rPr>
          <w:rFonts w:ascii="Arial" w:hAnsi="Arial" w:cs="Arial"/>
          <w:b/>
          <w:caps/>
          <w:sz w:val="28"/>
          <w:lang w:val="uk-UA"/>
        </w:rPr>
      </w:pPr>
      <w:r w:rsidRPr="00877BC7">
        <w:rPr>
          <w:rFonts w:ascii="Arial" w:hAnsi="Arial" w:cs="Arial"/>
          <w:b/>
          <w:caps/>
          <w:sz w:val="28"/>
          <w:lang w:val="uk-UA"/>
        </w:rPr>
        <w:t xml:space="preserve">Частина </w:t>
      </w:r>
      <w:r w:rsidR="00007EDC" w:rsidRPr="00877BC7">
        <w:rPr>
          <w:rFonts w:ascii="Arial" w:hAnsi="Arial" w:cs="Arial"/>
          <w:b/>
          <w:caps/>
          <w:sz w:val="28"/>
          <w:lang w:val="uk-UA"/>
        </w:rPr>
        <w:t>8</w:t>
      </w:r>
      <w:r w:rsidRPr="00877BC7">
        <w:rPr>
          <w:rFonts w:ascii="Arial" w:hAnsi="Arial" w:cs="Arial"/>
          <w:b/>
          <w:caps/>
          <w:sz w:val="28"/>
          <w:lang w:val="uk-UA"/>
        </w:rPr>
        <w:t xml:space="preserve">. </w:t>
      </w:r>
      <w:r w:rsidR="00955DEB">
        <w:rPr>
          <w:rFonts w:ascii="Arial" w:hAnsi="Arial" w:cs="Arial"/>
          <w:b/>
          <w:caps/>
          <w:sz w:val="28"/>
          <w:lang w:val="uk-UA"/>
        </w:rPr>
        <w:t xml:space="preserve">Пульти подачі </w:t>
      </w:r>
      <w:r w:rsidR="00007EDC" w:rsidRPr="00877BC7">
        <w:rPr>
          <w:rFonts w:ascii="Arial" w:hAnsi="Arial" w:cs="Arial"/>
          <w:b/>
          <w:caps/>
          <w:sz w:val="28"/>
          <w:lang w:val="uk-UA"/>
        </w:rPr>
        <w:t>Газ</w:t>
      </w:r>
      <w:r w:rsidR="00955DEB">
        <w:rPr>
          <w:rFonts w:ascii="Arial" w:hAnsi="Arial" w:cs="Arial"/>
          <w:b/>
          <w:caps/>
          <w:sz w:val="28"/>
          <w:lang w:val="uk-UA"/>
        </w:rPr>
        <w:t>у</w:t>
      </w:r>
      <w:r w:rsidR="0091341B">
        <w:rPr>
          <w:rFonts w:ascii="Arial" w:hAnsi="Arial" w:cs="Arial"/>
          <w:b/>
          <w:caps/>
          <w:sz w:val="28"/>
          <w:lang w:val="uk-UA"/>
        </w:rPr>
        <w:t xml:space="preserve"> </w:t>
      </w:r>
      <w:r w:rsidR="00007EDC" w:rsidRPr="00877BC7">
        <w:rPr>
          <w:rFonts w:ascii="Arial" w:hAnsi="Arial" w:cs="Arial"/>
          <w:b/>
          <w:caps/>
          <w:sz w:val="28"/>
          <w:lang w:val="uk-UA"/>
        </w:rPr>
        <w:t>для систем зварювання та плазмового різання</w:t>
      </w:r>
    </w:p>
    <w:p w:rsidR="00FD4534" w:rsidRPr="00877BC7" w:rsidRDefault="00FD4534" w:rsidP="00AC2314">
      <w:pPr>
        <w:pStyle w:val="ac"/>
        <w:spacing w:line="360" w:lineRule="auto"/>
        <w:jc w:val="center"/>
        <w:rPr>
          <w:rFonts w:ascii="Arial" w:hAnsi="Arial" w:cs="Arial"/>
          <w:b/>
          <w:caps/>
          <w:sz w:val="28"/>
          <w:lang w:val="uk-UA"/>
        </w:rPr>
      </w:pPr>
    </w:p>
    <w:p w:rsidR="00FD4534" w:rsidRPr="00877BC7" w:rsidRDefault="00FD4534" w:rsidP="00AC2314">
      <w:pPr>
        <w:pStyle w:val="ac"/>
        <w:spacing w:line="360" w:lineRule="auto"/>
        <w:jc w:val="center"/>
        <w:rPr>
          <w:rFonts w:ascii="Arial" w:hAnsi="Arial" w:cs="Arial"/>
          <w:b/>
          <w:caps/>
          <w:sz w:val="28"/>
          <w:lang w:val="en-US"/>
        </w:rPr>
      </w:pPr>
      <w:r w:rsidRPr="00877BC7">
        <w:rPr>
          <w:rFonts w:ascii="Arial" w:hAnsi="Arial" w:cs="Arial"/>
          <w:b/>
          <w:caps/>
          <w:sz w:val="28"/>
          <w:lang w:val="en-US"/>
        </w:rPr>
        <w:t xml:space="preserve">Arc welding equipment – </w:t>
      </w:r>
    </w:p>
    <w:p w:rsidR="00FD4534" w:rsidRPr="00877BC7" w:rsidRDefault="00FD4534" w:rsidP="00AC2314">
      <w:pPr>
        <w:pStyle w:val="ac"/>
        <w:spacing w:line="360" w:lineRule="auto"/>
        <w:jc w:val="center"/>
        <w:rPr>
          <w:rFonts w:ascii="Arial" w:hAnsi="Arial" w:cs="Arial"/>
          <w:sz w:val="28"/>
          <w:szCs w:val="28"/>
          <w:lang w:val="uk-UA"/>
        </w:rPr>
      </w:pPr>
      <w:r w:rsidRPr="00877BC7">
        <w:rPr>
          <w:rFonts w:ascii="Arial" w:hAnsi="Arial" w:cs="Arial"/>
          <w:b/>
          <w:caps/>
          <w:sz w:val="28"/>
          <w:lang w:val="en-US"/>
        </w:rPr>
        <w:t xml:space="preserve">Part </w:t>
      </w:r>
      <w:r w:rsidR="00007EDC" w:rsidRPr="00877BC7">
        <w:rPr>
          <w:rFonts w:ascii="Arial" w:hAnsi="Arial" w:cs="Arial"/>
          <w:b/>
          <w:caps/>
          <w:sz w:val="28"/>
          <w:lang w:val="en-US"/>
        </w:rPr>
        <w:t>8</w:t>
      </w:r>
      <w:r w:rsidRPr="00877BC7">
        <w:rPr>
          <w:rFonts w:ascii="Arial" w:hAnsi="Arial" w:cs="Arial"/>
          <w:b/>
          <w:caps/>
          <w:sz w:val="28"/>
          <w:lang w:val="en-US"/>
        </w:rPr>
        <w:t xml:space="preserve">: </w:t>
      </w:r>
      <w:r w:rsidR="00007EDC" w:rsidRPr="00877BC7">
        <w:rPr>
          <w:rFonts w:ascii="Arial" w:hAnsi="Arial" w:cs="Arial"/>
          <w:b/>
          <w:caps/>
          <w:sz w:val="28"/>
          <w:lang w:val="en-US"/>
        </w:rPr>
        <w:t>Gas consoles for welding and plasma cutting systems</w:t>
      </w:r>
      <w:r w:rsidR="00007EDC" w:rsidRPr="00877BC7">
        <w:rPr>
          <w:rFonts w:ascii="Arial" w:hAnsi="Arial" w:cs="Arial"/>
          <w:b/>
          <w:caps/>
          <w:sz w:val="28"/>
          <w:lang w:val="uk-UA"/>
        </w:rPr>
        <w:t xml:space="preserve"> </w:t>
      </w:r>
      <w:r w:rsidRPr="00877BC7">
        <w:rPr>
          <w:rFonts w:ascii="Arial" w:hAnsi="Arial" w:cs="Arial"/>
          <w:sz w:val="28"/>
          <w:szCs w:val="28"/>
          <w:lang w:val="uk-UA"/>
        </w:rPr>
        <w:t>_______________________________________________________________</w:t>
      </w:r>
    </w:p>
    <w:p w:rsidR="00FD4534" w:rsidRPr="00877BC7" w:rsidRDefault="00FD4534" w:rsidP="00AC2314">
      <w:pPr>
        <w:pStyle w:val="ac"/>
        <w:spacing w:line="360" w:lineRule="auto"/>
        <w:ind w:firstLine="709"/>
        <w:jc w:val="right"/>
        <w:rPr>
          <w:rFonts w:ascii="Arial" w:hAnsi="Arial" w:cs="Arial"/>
          <w:sz w:val="28"/>
          <w:szCs w:val="28"/>
          <w:lang w:val="uk-UA"/>
        </w:rPr>
      </w:pPr>
      <w:r w:rsidRPr="00877BC7">
        <w:rPr>
          <w:rFonts w:ascii="Arial" w:hAnsi="Arial" w:cs="Arial"/>
          <w:sz w:val="28"/>
          <w:szCs w:val="28"/>
          <w:lang w:val="uk-UA"/>
        </w:rPr>
        <w:t>Чинний від___________</w:t>
      </w:r>
    </w:p>
    <w:p w:rsidR="007514B0" w:rsidRPr="00877BC7" w:rsidRDefault="007514B0" w:rsidP="00AC2314">
      <w:pPr>
        <w:spacing w:after="0" w:line="360" w:lineRule="auto"/>
        <w:ind w:firstLine="709"/>
        <w:jc w:val="center"/>
        <w:rPr>
          <w:rFonts w:ascii="Arial" w:hAnsi="Arial" w:cs="Arial"/>
          <w:b/>
          <w:sz w:val="28"/>
          <w:szCs w:val="28"/>
          <w:lang w:val="uk-UA"/>
        </w:rPr>
      </w:pPr>
      <w:bookmarkStart w:id="3" w:name="_bookmark0"/>
      <w:bookmarkEnd w:id="3"/>
    </w:p>
    <w:p w:rsidR="0021519E" w:rsidRPr="00877BC7" w:rsidRDefault="0021519E" w:rsidP="00AC2314">
      <w:pPr>
        <w:pStyle w:val="a3"/>
        <w:spacing w:line="360" w:lineRule="auto"/>
        <w:ind w:firstLine="709"/>
        <w:outlineLvl w:val="0"/>
        <w:rPr>
          <w:b/>
          <w:caps/>
          <w:sz w:val="28"/>
          <w:szCs w:val="28"/>
          <w:lang w:val="uk-UA"/>
        </w:rPr>
      </w:pPr>
      <w:bookmarkStart w:id="4" w:name="1_Scope"/>
      <w:bookmarkStart w:id="5" w:name="_Toc507838566"/>
      <w:bookmarkEnd w:id="4"/>
      <w:r w:rsidRPr="00877BC7">
        <w:rPr>
          <w:b/>
          <w:caps/>
          <w:sz w:val="28"/>
          <w:szCs w:val="28"/>
          <w:lang w:val="uk-UA"/>
        </w:rPr>
        <w:t>1 Сфера застосування</w:t>
      </w:r>
      <w:bookmarkEnd w:id="5"/>
    </w:p>
    <w:p w:rsidR="0021519E" w:rsidRPr="00877BC7" w:rsidRDefault="0021519E" w:rsidP="00AC2314">
      <w:pPr>
        <w:pStyle w:val="a3"/>
        <w:spacing w:line="360" w:lineRule="auto"/>
        <w:ind w:firstLine="709"/>
        <w:rPr>
          <w:b/>
          <w:sz w:val="28"/>
          <w:szCs w:val="28"/>
          <w:lang w:val="uk-UA"/>
        </w:rPr>
      </w:pPr>
    </w:p>
    <w:p w:rsidR="0021519E" w:rsidRPr="00877BC7" w:rsidRDefault="0021519E" w:rsidP="00AC2314">
      <w:pPr>
        <w:pStyle w:val="a3"/>
        <w:spacing w:line="360" w:lineRule="auto"/>
        <w:ind w:firstLine="709"/>
        <w:jc w:val="both"/>
        <w:rPr>
          <w:sz w:val="28"/>
          <w:szCs w:val="28"/>
          <w:lang w:val="uk-UA"/>
        </w:rPr>
      </w:pPr>
      <w:r w:rsidRPr="00877BC7">
        <w:rPr>
          <w:sz w:val="28"/>
          <w:szCs w:val="28"/>
          <w:lang w:val="uk-UA"/>
        </w:rPr>
        <w:t xml:space="preserve">Цей стандарт встановлює вимоги до безпеки та експлуатації газових </w:t>
      </w:r>
      <w:r w:rsidR="00A723E9" w:rsidRPr="00877BC7">
        <w:rPr>
          <w:sz w:val="28"/>
          <w:szCs w:val="28"/>
          <w:lang w:val="uk-UA"/>
        </w:rPr>
        <w:t>пультів</w:t>
      </w:r>
      <w:r w:rsidRPr="00877BC7">
        <w:rPr>
          <w:sz w:val="28"/>
          <w:szCs w:val="28"/>
          <w:lang w:val="uk-UA"/>
        </w:rPr>
        <w:t xml:space="preserve">, які використовують з горючими </w:t>
      </w:r>
      <w:r w:rsidRPr="0069744D">
        <w:rPr>
          <w:sz w:val="28"/>
          <w:szCs w:val="28"/>
          <w:lang w:val="uk-UA"/>
        </w:rPr>
        <w:t xml:space="preserve">газами або киснем. </w:t>
      </w:r>
      <w:r w:rsidR="00A723E9" w:rsidRPr="0069744D">
        <w:rPr>
          <w:sz w:val="28"/>
          <w:szCs w:val="28"/>
          <w:lang w:val="uk-UA"/>
        </w:rPr>
        <w:t xml:space="preserve">Ці газові </w:t>
      </w:r>
      <w:r w:rsidR="00955DEB" w:rsidRPr="0069744D">
        <w:rPr>
          <w:sz w:val="28"/>
          <w:szCs w:val="28"/>
          <w:lang w:val="uk-UA"/>
        </w:rPr>
        <w:t>пульти</w:t>
      </w:r>
      <w:r w:rsidR="00A723E9" w:rsidRPr="00877BC7">
        <w:rPr>
          <w:sz w:val="28"/>
          <w:szCs w:val="28"/>
          <w:lang w:val="uk-UA"/>
        </w:rPr>
        <w:t xml:space="preserve"> призначені для подавання газів, які використовуються в дуговому зварюванні, плазмовому різанні, струганні та </w:t>
      </w:r>
      <w:r w:rsidRPr="00877BC7">
        <w:rPr>
          <w:sz w:val="28"/>
          <w:szCs w:val="28"/>
          <w:lang w:val="uk-UA"/>
        </w:rPr>
        <w:t xml:space="preserve">споріднених технологіях у вибухобезпечних атмосферах. </w:t>
      </w:r>
    </w:p>
    <w:p w:rsidR="0021519E" w:rsidRPr="00877BC7" w:rsidRDefault="0021519E" w:rsidP="00AC2314">
      <w:pPr>
        <w:pStyle w:val="a3"/>
        <w:spacing w:line="360" w:lineRule="auto"/>
        <w:ind w:firstLine="709"/>
        <w:jc w:val="both"/>
        <w:rPr>
          <w:sz w:val="28"/>
          <w:szCs w:val="28"/>
          <w:lang w:val="uk-UA"/>
        </w:rPr>
      </w:pPr>
    </w:p>
    <w:p w:rsidR="0021519E" w:rsidRPr="00877BC7" w:rsidRDefault="0021519E" w:rsidP="00AC2314">
      <w:pPr>
        <w:pStyle w:val="a3"/>
        <w:spacing w:line="360" w:lineRule="auto"/>
        <w:ind w:firstLine="709"/>
        <w:jc w:val="both"/>
        <w:rPr>
          <w:sz w:val="28"/>
          <w:szCs w:val="28"/>
          <w:lang w:val="uk-UA"/>
        </w:rPr>
      </w:pPr>
      <w:r w:rsidRPr="00877BC7">
        <w:rPr>
          <w:sz w:val="28"/>
          <w:szCs w:val="28"/>
          <w:lang w:val="uk-UA"/>
        </w:rPr>
        <w:t xml:space="preserve">Газовий пульт управління може бути зовнішнім або внутрішнім по відношенню до корпусу джерела живлення. В останньому випадку, цей стандарт також стосується джерела живлення. </w:t>
      </w:r>
    </w:p>
    <w:p w:rsidR="0021519E" w:rsidRPr="00877BC7" w:rsidRDefault="0021519E" w:rsidP="00AC2314">
      <w:pPr>
        <w:pStyle w:val="a3"/>
        <w:spacing w:line="360" w:lineRule="auto"/>
        <w:ind w:firstLine="709"/>
        <w:rPr>
          <w:sz w:val="28"/>
          <w:szCs w:val="28"/>
          <w:lang w:val="uk-UA"/>
        </w:rPr>
      </w:pPr>
    </w:p>
    <w:p w:rsidR="0021519E" w:rsidRPr="00877BC7" w:rsidRDefault="0021519E" w:rsidP="00AC2314">
      <w:pPr>
        <w:pStyle w:val="a3"/>
        <w:spacing w:line="360" w:lineRule="auto"/>
        <w:ind w:firstLine="709"/>
        <w:jc w:val="both"/>
        <w:rPr>
          <w:sz w:val="28"/>
          <w:szCs w:val="28"/>
          <w:lang w:val="uk-UA"/>
        </w:rPr>
      </w:pPr>
      <w:r w:rsidRPr="00877BC7">
        <w:rPr>
          <w:sz w:val="28"/>
          <w:szCs w:val="28"/>
          <w:lang w:val="uk-UA"/>
        </w:rPr>
        <w:t>Примітка</w:t>
      </w:r>
      <w:r w:rsidR="00A723E9" w:rsidRPr="00877BC7">
        <w:rPr>
          <w:sz w:val="28"/>
          <w:szCs w:val="28"/>
          <w:lang w:val="uk-UA"/>
        </w:rPr>
        <w:t xml:space="preserve">. </w:t>
      </w:r>
      <w:r w:rsidRPr="00877BC7">
        <w:rPr>
          <w:sz w:val="28"/>
          <w:szCs w:val="28"/>
          <w:lang w:val="uk-UA"/>
        </w:rPr>
        <w:t xml:space="preserve">Схема механізованої плазмової системи наведена у Додатку A. </w:t>
      </w:r>
    </w:p>
    <w:p w:rsidR="000D39B4" w:rsidRDefault="000D39B4">
      <w:pPr>
        <w:rPr>
          <w:rFonts w:ascii="Arial" w:eastAsia="Arial" w:hAnsi="Arial" w:cs="Arial"/>
          <w:sz w:val="28"/>
          <w:szCs w:val="28"/>
        </w:rPr>
      </w:pPr>
      <w:r>
        <w:rPr>
          <w:sz w:val="28"/>
          <w:szCs w:val="28"/>
        </w:rPr>
        <w:br w:type="page"/>
      </w:r>
    </w:p>
    <w:p w:rsidR="007514B0" w:rsidRPr="00877BC7" w:rsidRDefault="00A723E9" w:rsidP="00AC2314">
      <w:pPr>
        <w:pStyle w:val="1"/>
        <w:spacing w:line="360" w:lineRule="auto"/>
        <w:ind w:left="0" w:firstLine="709"/>
        <w:jc w:val="both"/>
        <w:rPr>
          <w:caps/>
          <w:sz w:val="28"/>
          <w:szCs w:val="28"/>
          <w:lang w:val="uk-UA"/>
        </w:rPr>
      </w:pPr>
      <w:bookmarkStart w:id="6" w:name="2_Normative_references"/>
      <w:bookmarkStart w:id="7" w:name="_Toc507838567"/>
      <w:bookmarkEnd w:id="6"/>
      <w:r w:rsidRPr="00877BC7">
        <w:rPr>
          <w:caps/>
          <w:sz w:val="28"/>
          <w:szCs w:val="28"/>
          <w:lang w:val="uk-UA"/>
        </w:rPr>
        <w:lastRenderedPageBreak/>
        <w:t>2 Нормативні посилання</w:t>
      </w:r>
      <w:bookmarkEnd w:id="7"/>
    </w:p>
    <w:p w:rsidR="007514B0" w:rsidRPr="00877BC7" w:rsidRDefault="007514B0" w:rsidP="00AC2314">
      <w:pPr>
        <w:pStyle w:val="a3"/>
        <w:spacing w:line="360" w:lineRule="auto"/>
        <w:ind w:firstLine="709"/>
        <w:rPr>
          <w:sz w:val="28"/>
          <w:szCs w:val="28"/>
          <w:lang w:val="ru-RU"/>
        </w:rPr>
      </w:pPr>
    </w:p>
    <w:p w:rsidR="00A723E9" w:rsidRPr="00877BC7" w:rsidRDefault="00A723E9" w:rsidP="00AC2314">
      <w:pPr>
        <w:pStyle w:val="22"/>
        <w:spacing w:after="0" w:line="360" w:lineRule="auto"/>
        <w:ind w:left="0" w:firstLine="709"/>
        <w:jc w:val="both"/>
        <w:rPr>
          <w:rFonts w:ascii="Arial" w:hAnsi="Arial" w:cs="Arial"/>
          <w:sz w:val="28"/>
          <w:szCs w:val="28"/>
          <w:lang w:val="uk-UA"/>
        </w:rPr>
      </w:pPr>
      <w:r w:rsidRPr="00877BC7">
        <w:rPr>
          <w:rFonts w:ascii="Arial" w:hAnsi="Arial" w:cs="Arial"/>
          <w:sz w:val="28"/>
          <w:szCs w:val="28"/>
          <w:lang w:val="uk-UA"/>
        </w:rPr>
        <w:t>Наведені нижче документи, повністю або частково, нормативно посилаються на цей документ і є незамінними для його застосування. Для датованих посилань застосовується лише цитоване видання. Для недатованих посилань застосовується останнє видання зазначеного документа (включаючи будь-які зміни).</w:t>
      </w:r>
    </w:p>
    <w:p w:rsidR="00670801" w:rsidRPr="00877BC7" w:rsidRDefault="00670801" w:rsidP="00AC2314">
      <w:pPr>
        <w:pStyle w:val="22"/>
        <w:spacing w:after="0" w:line="360" w:lineRule="auto"/>
        <w:ind w:left="0" w:firstLine="709"/>
        <w:jc w:val="both"/>
        <w:rPr>
          <w:rFonts w:ascii="Arial" w:hAnsi="Arial" w:cs="Arial"/>
          <w:i/>
          <w:sz w:val="28"/>
          <w:szCs w:val="28"/>
          <w:lang w:val="en-US"/>
        </w:rPr>
      </w:pPr>
      <w:bookmarkStart w:id="8" w:name="3_Terms_and_definitions"/>
      <w:bookmarkEnd w:id="8"/>
      <w:r w:rsidRPr="00877BC7">
        <w:rPr>
          <w:rFonts w:ascii="Arial" w:hAnsi="Arial" w:cs="Arial"/>
          <w:sz w:val="28"/>
          <w:szCs w:val="28"/>
          <w:lang w:val="en-US"/>
        </w:rPr>
        <w:t xml:space="preserve">IEC 60050-151, </w:t>
      </w:r>
      <w:r w:rsidRPr="00877BC7">
        <w:rPr>
          <w:rFonts w:ascii="Arial" w:hAnsi="Arial" w:cs="Arial"/>
          <w:i/>
          <w:sz w:val="28"/>
          <w:szCs w:val="28"/>
          <w:lang w:val="en-US"/>
        </w:rPr>
        <w:t>International Electrotechnical Vocabulary- – Part 151:</w:t>
      </w:r>
      <w:r w:rsidRPr="00877BC7">
        <w:rPr>
          <w:rFonts w:ascii="Arial" w:hAnsi="Arial" w:cs="Arial"/>
          <w:i/>
          <w:sz w:val="28"/>
          <w:szCs w:val="28"/>
          <w:lang w:val="uk-UA"/>
        </w:rPr>
        <w:t xml:space="preserve"> </w:t>
      </w:r>
      <w:r w:rsidRPr="00877BC7">
        <w:rPr>
          <w:rFonts w:ascii="Arial" w:hAnsi="Arial" w:cs="Arial"/>
          <w:i/>
          <w:sz w:val="28"/>
          <w:szCs w:val="28"/>
          <w:lang w:val="en-US"/>
        </w:rPr>
        <w:t>Tlectrical and magnetic devices</w:t>
      </w:r>
    </w:p>
    <w:p w:rsidR="00670801" w:rsidRPr="00877BC7" w:rsidRDefault="00670801" w:rsidP="00AC2314">
      <w:pPr>
        <w:pStyle w:val="22"/>
        <w:spacing w:after="0" w:line="360" w:lineRule="auto"/>
        <w:ind w:left="0" w:firstLine="709"/>
        <w:jc w:val="both"/>
        <w:rPr>
          <w:rFonts w:ascii="Arial" w:hAnsi="Arial" w:cs="Arial"/>
          <w:sz w:val="28"/>
          <w:szCs w:val="28"/>
          <w:lang w:val="en-US"/>
        </w:rPr>
      </w:pPr>
      <w:r w:rsidRPr="00877BC7">
        <w:rPr>
          <w:rFonts w:ascii="Arial" w:hAnsi="Arial" w:cs="Arial"/>
          <w:sz w:val="28"/>
          <w:szCs w:val="28"/>
          <w:lang w:val="en-US"/>
        </w:rPr>
        <w:t xml:space="preserve">IEC 60529, </w:t>
      </w:r>
      <w:r w:rsidRPr="00877BC7">
        <w:rPr>
          <w:rFonts w:ascii="Arial" w:hAnsi="Arial" w:cs="Arial"/>
          <w:i/>
          <w:sz w:val="28"/>
          <w:szCs w:val="28"/>
          <w:lang w:val="en-US"/>
        </w:rPr>
        <w:t>Degrees of protection provided by enclosures (IP Code)</w:t>
      </w:r>
    </w:p>
    <w:p w:rsidR="00670801" w:rsidRPr="00877BC7" w:rsidRDefault="00670801" w:rsidP="00AC2314">
      <w:pPr>
        <w:pStyle w:val="22"/>
        <w:spacing w:after="0" w:line="360" w:lineRule="auto"/>
        <w:ind w:left="0" w:firstLine="709"/>
        <w:jc w:val="both"/>
        <w:rPr>
          <w:rFonts w:ascii="Arial" w:hAnsi="Arial" w:cs="Arial"/>
          <w:sz w:val="28"/>
          <w:szCs w:val="28"/>
          <w:lang w:val="en-US"/>
        </w:rPr>
      </w:pPr>
      <w:r w:rsidRPr="00877BC7">
        <w:rPr>
          <w:rFonts w:ascii="Arial" w:hAnsi="Arial" w:cs="Arial"/>
          <w:sz w:val="28"/>
          <w:szCs w:val="28"/>
          <w:lang w:val="en-US"/>
        </w:rPr>
        <w:t xml:space="preserve">IEC 60974-1:2005, </w:t>
      </w:r>
      <w:r w:rsidRPr="00877BC7">
        <w:rPr>
          <w:rFonts w:ascii="Arial" w:hAnsi="Arial" w:cs="Arial"/>
          <w:i/>
          <w:sz w:val="28"/>
          <w:szCs w:val="28"/>
          <w:lang w:val="en-US"/>
        </w:rPr>
        <w:t>Arc welding equipment-Part 1: Welding power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0801" w:rsidRPr="00877BC7" w:rsidTr="0091341B">
        <w:tc>
          <w:tcPr>
            <w:tcW w:w="10137" w:type="dxa"/>
            <w:shd w:val="clear" w:color="auto" w:fill="auto"/>
          </w:tcPr>
          <w:p w:rsidR="00670801" w:rsidRPr="00877BC7" w:rsidRDefault="00670801" w:rsidP="00AC2314">
            <w:pPr>
              <w:autoSpaceDE w:val="0"/>
              <w:autoSpaceDN w:val="0"/>
              <w:adjustRightInd w:val="0"/>
              <w:spacing w:after="0" w:line="360" w:lineRule="auto"/>
              <w:jc w:val="center"/>
              <w:rPr>
                <w:rFonts w:ascii="Arial" w:hAnsi="Arial" w:cs="Arial"/>
                <w:sz w:val="28"/>
                <w:lang w:val="uk-UA"/>
              </w:rPr>
            </w:pPr>
            <w:r w:rsidRPr="00877BC7">
              <w:rPr>
                <w:rFonts w:ascii="Arial" w:hAnsi="Arial" w:cs="Arial"/>
                <w:b/>
                <w:sz w:val="28"/>
                <w:lang w:val="uk-UA"/>
              </w:rPr>
              <w:t>НАЦІОНАЛЬНЕ ПОЯСНЕННЯ</w:t>
            </w:r>
          </w:p>
          <w:p w:rsidR="00670801" w:rsidRPr="00877BC7" w:rsidRDefault="00670801" w:rsidP="00AC2314">
            <w:pPr>
              <w:spacing w:after="0" w:line="360" w:lineRule="auto"/>
              <w:ind w:firstLine="709"/>
              <w:rPr>
                <w:rFonts w:ascii="Arial" w:hAnsi="Arial" w:cs="Arial"/>
                <w:sz w:val="28"/>
                <w:lang w:val="uk-UA"/>
              </w:rPr>
            </w:pPr>
            <w:r w:rsidRPr="00877BC7">
              <w:rPr>
                <w:rFonts w:ascii="Arial" w:hAnsi="Arial" w:cs="Arial"/>
                <w:sz w:val="28"/>
                <w:highlight w:val="yellow"/>
                <w:lang w:val="en-US"/>
              </w:rPr>
              <w:t>IEC</w:t>
            </w:r>
            <w:r w:rsidRPr="00877BC7">
              <w:rPr>
                <w:rFonts w:ascii="Arial" w:hAnsi="Arial" w:cs="Arial"/>
                <w:sz w:val="28"/>
                <w:highlight w:val="yellow"/>
                <w:lang w:val="uk-UA"/>
              </w:rPr>
              <w:t xml:space="preserve"> 60050-151, </w:t>
            </w:r>
            <w:r w:rsidRPr="00877BC7">
              <w:rPr>
                <w:rFonts w:ascii="Arial" w:hAnsi="Arial" w:cs="Arial"/>
                <w:i/>
                <w:sz w:val="28"/>
                <w:highlight w:val="yellow"/>
                <w:lang w:val="uk-UA"/>
              </w:rPr>
              <w:t>Міжнародний електротехнічний словник – Частина  151: Електричні та магнітні пристрої</w:t>
            </w:r>
          </w:p>
          <w:p w:rsidR="00670801" w:rsidRPr="00877BC7" w:rsidRDefault="002C2718" w:rsidP="00AC2314">
            <w:pPr>
              <w:spacing w:after="0" w:line="360" w:lineRule="auto"/>
              <w:ind w:firstLine="709"/>
              <w:rPr>
                <w:rFonts w:ascii="Arial" w:hAnsi="Arial" w:cs="Arial"/>
                <w:sz w:val="28"/>
                <w:lang w:val="uk-UA"/>
              </w:rPr>
            </w:pPr>
            <w:r>
              <w:rPr>
                <w:rFonts w:ascii="Arial" w:hAnsi="Arial" w:cs="Arial"/>
                <w:sz w:val="28"/>
                <w:lang w:val="en-US"/>
              </w:rPr>
              <w:t>IEC</w:t>
            </w:r>
            <w:r w:rsidR="00670801" w:rsidRPr="00877BC7">
              <w:rPr>
                <w:rFonts w:ascii="Arial" w:hAnsi="Arial" w:cs="Arial"/>
                <w:sz w:val="28"/>
                <w:lang w:val="uk-UA"/>
              </w:rPr>
              <w:t xml:space="preserve"> 60529, </w:t>
            </w:r>
            <w:r w:rsidR="00670801" w:rsidRPr="00877BC7">
              <w:rPr>
                <w:rFonts w:ascii="Arial" w:hAnsi="Arial" w:cs="Arial"/>
                <w:i/>
                <w:sz w:val="28"/>
                <w:lang w:val="uk-UA"/>
              </w:rPr>
              <w:t>Ступені захисту, що забезпечують кожухи (Код ІР).</w:t>
            </w:r>
          </w:p>
          <w:p w:rsidR="00670801" w:rsidRPr="00877BC7" w:rsidRDefault="002C2718" w:rsidP="00AC2314">
            <w:pPr>
              <w:spacing w:after="0" w:line="360" w:lineRule="auto"/>
              <w:ind w:firstLine="709"/>
              <w:rPr>
                <w:rFonts w:ascii="Arial" w:hAnsi="Arial" w:cs="Arial"/>
                <w:sz w:val="28"/>
              </w:rPr>
            </w:pPr>
            <w:r>
              <w:rPr>
                <w:rFonts w:ascii="Arial" w:hAnsi="Arial" w:cs="Arial"/>
                <w:sz w:val="28"/>
              </w:rPr>
              <w:t>IEC</w:t>
            </w:r>
            <w:r w:rsidR="00670801" w:rsidRPr="00877BC7">
              <w:rPr>
                <w:rFonts w:ascii="Arial" w:hAnsi="Arial" w:cs="Arial"/>
                <w:sz w:val="28"/>
              </w:rPr>
              <w:t xml:space="preserve"> 60974-1, </w:t>
            </w:r>
            <w:r w:rsidR="00670801" w:rsidRPr="00877BC7">
              <w:rPr>
                <w:rFonts w:ascii="Arial" w:hAnsi="Arial" w:cs="Arial"/>
                <w:i/>
                <w:sz w:val="28"/>
              </w:rPr>
              <w:t xml:space="preserve">Устатковання для дугового зварювання. Частина 1. </w:t>
            </w:r>
            <w:r w:rsidR="00670801" w:rsidRPr="002C2718">
              <w:rPr>
                <w:rFonts w:ascii="Arial" w:hAnsi="Arial" w:cs="Arial"/>
                <w:i/>
                <w:sz w:val="28"/>
              </w:rPr>
              <w:t>Джерела живлення для зварювання</w:t>
            </w:r>
          </w:p>
        </w:tc>
      </w:tr>
    </w:tbl>
    <w:p w:rsidR="00670801" w:rsidRPr="00877BC7" w:rsidRDefault="00670801" w:rsidP="00AC2314">
      <w:pPr>
        <w:pStyle w:val="a5"/>
        <w:spacing w:line="360" w:lineRule="auto"/>
        <w:ind w:left="0" w:firstLine="0"/>
        <w:rPr>
          <w:sz w:val="28"/>
          <w:lang w:val="ru-RU"/>
        </w:rPr>
      </w:pPr>
    </w:p>
    <w:p w:rsidR="007514B0" w:rsidRPr="00877BC7" w:rsidRDefault="00670801" w:rsidP="00AC2314">
      <w:pPr>
        <w:pStyle w:val="1"/>
        <w:spacing w:line="360" w:lineRule="auto"/>
        <w:ind w:left="0" w:firstLine="709"/>
        <w:jc w:val="both"/>
        <w:rPr>
          <w:caps/>
          <w:sz w:val="28"/>
          <w:szCs w:val="28"/>
          <w:lang w:val="ru-RU"/>
        </w:rPr>
      </w:pPr>
      <w:bookmarkStart w:id="9" w:name="_Toc507838568"/>
      <w:r w:rsidRPr="00877BC7">
        <w:rPr>
          <w:caps/>
          <w:sz w:val="28"/>
          <w:szCs w:val="28"/>
          <w:lang w:val="uk-UA"/>
        </w:rPr>
        <w:t>3 Терміни та визначення</w:t>
      </w:r>
      <w:bookmarkEnd w:id="9"/>
    </w:p>
    <w:p w:rsidR="007514B0" w:rsidRPr="00877BC7" w:rsidRDefault="007514B0" w:rsidP="00AC2314">
      <w:pPr>
        <w:pStyle w:val="a3"/>
        <w:spacing w:line="360" w:lineRule="auto"/>
        <w:ind w:firstLine="709"/>
        <w:jc w:val="both"/>
        <w:rPr>
          <w:b/>
          <w:sz w:val="28"/>
          <w:szCs w:val="28"/>
          <w:lang w:val="ru-RU"/>
        </w:rPr>
      </w:pPr>
    </w:p>
    <w:p w:rsidR="00670801" w:rsidRPr="00877BC7" w:rsidRDefault="00670801" w:rsidP="00AC2314">
      <w:pPr>
        <w:pStyle w:val="a3"/>
        <w:spacing w:line="360" w:lineRule="auto"/>
        <w:ind w:firstLine="709"/>
        <w:rPr>
          <w:spacing w:val="3"/>
          <w:sz w:val="40"/>
          <w:szCs w:val="28"/>
          <w:lang w:val="uk-UA"/>
        </w:rPr>
      </w:pPr>
      <w:r w:rsidRPr="00877BC7">
        <w:rPr>
          <w:sz w:val="28"/>
          <w:lang w:val="uk-UA"/>
        </w:rPr>
        <w:t xml:space="preserve">В цьому документі застосовуються терміни та визначення, наведені в </w:t>
      </w:r>
      <w:r w:rsidRPr="00877BC7">
        <w:rPr>
          <w:sz w:val="28"/>
        </w:rPr>
        <w:t>IEC</w:t>
      </w:r>
      <w:r w:rsidRPr="00877BC7">
        <w:rPr>
          <w:sz w:val="28"/>
          <w:lang w:val="uk-UA"/>
        </w:rPr>
        <w:t xml:space="preserve"> 60050-151 та </w:t>
      </w:r>
      <w:r w:rsidRPr="00877BC7">
        <w:rPr>
          <w:sz w:val="28"/>
        </w:rPr>
        <w:t>IEC</w:t>
      </w:r>
      <w:r w:rsidRPr="00877BC7">
        <w:rPr>
          <w:sz w:val="28"/>
          <w:lang w:val="uk-UA"/>
        </w:rPr>
        <w:t xml:space="preserve"> 60974-1, а також наступні.</w:t>
      </w:r>
    </w:p>
    <w:p w:rsidR="007514B0" w:rsidRPr="00877BC7" w:rsidRDefault="007514B0" w:rsidP="00AC2314">
      <w:pPr>
        <w:pStyle w:val="a3"/>
        <w:spacing w:line="360" w:lineRule="auto"/>
        <w:ind w:firstLine="709"/>
        <w:jc w:val="both"/>
        <w:rPr>
          <w:sz w:val="28"/>
          <w:szCs w:val="28"/>
          <w:lang w:val="ru-RU"/>
        </w:rPr>
      </w:pPr>
    </w:p>
    <w:p w:rsidR="00670801" w:rsidRPr="00877BC7" w:rsidRDefault="007514B0" w:rsidP="00AC2314">
      <w:pPr>
        <w:pStyle w:val="4"/>
        <w:spacing w:line="360" w:lineRule="auto"/>
        <w:ind w:left="0" w:firstLine="709"/>
        <w:jc w:val="both"/>
        <w:rPr>
          <w:sz w:val="28"/>
          <w:szCs w:val="28"/>
          <w:lang w:val="ru-RU"/>
        </w:rPr>
      </w:pPr>
      <w:r w:rsidRPr="00877BC7">
        <w:rPr>
          <w:sz w:val="28"/>
          <w:szCs w:val="28"/>
          <w:lang w:val="ru-RU"/>
        </w:rPr>
        <w:t>3.1</w:t>
      </w:r>
      <w:r w:rsidR="00670801" w:rsidRPr="00877BC7">
        <w:rPr>
          <w:sz w:val="28"/>
          <w:szCs w:val="28"/>
          <w:lang w:val="ru-RU"/>
        </w:rPr>
        <w:t xml:space="preserve"> </w:t>
      </w:r>
      <w:r w:rsidR="00670801" w:rsidRPr="00877BC7">
        <w:rPr>
          <w:sz w:val="28"/>
          <w:szCs w:val="28"/>
          <w:lang w:val="uk-UA"/>
        </w:rPr>
        <w:t>газовий пульт управління</w:t>
      </w:r>
      <w:r w:rsidR="00670801" w:rsidRPr="00877BC7">
        <w:rPr>
          <w:sz w:val="28"/>
          <w:szCs w:val="28"/>
          <w:lang w:val="ru-RU"/>
        </w:rPr>
        <w:t xml:space="preserve"> (</w:t>
      </w:r>
      <w:r w:rsidR="00670801" w:rsidRPr="00877BC7">
        <w:rPr>
          <w:b w:val="0"/>
          <w:i/>
          <w:sz w:val="28"/>
          <w:szCs w:val="28"/>
        </w:rPr>
        <w:t>gas</w:t>
      </w:r>
      <w:r w:rsidR="00670801" w:rsidRPr="00877BC7">
        <w:rPr>
          <w:b w:val="0"/>
          <w:i/>
          <w:sz w:val="28"/>
          <w:szCs w:val="28"/>
          <w:lang w:val="ru-RU"/>
        </w:rPr>
        <w:t xml:space="preserve"> </w:t>
      </w:r>
      <w:r w:rsidR="00670801" w:rsidRPr="00877BC7">
        <w:rPr>
          <w:b w:val="0"/>
          <w:i/>
          <w:sz w:val="28"/>
          <w:szCs w:val="28"/>
        </w:rPr>
        <w:t>console</w:t>
      </w:r>
      <w:r w:rsidR="00670801" w:rsidRPr="00877BC7">
        <w:rPr>
          <w:sz w:val="28"/>
          <w:szCs w:val="28"/>
          <w:lang w:val="ru-RU"/>
        </w:rPr>
        <w:t>)</w:t>
      </w:r>
    </w:p>
    <w:p w:rsidR="00670801" w:rsidRPr="00877BC7" w:rsidRDefault="00670801" w:rsidP="00AC2314">
      <w:pPr>
        <w:pStyle w:val="a3"/>
        <w:spacing w:line="360" w:lineRule="auto"/>
        <w:ind w:firstLine="709"/>
        <w:jc w:val="both"/>
        <w:rPr>
          <w:sz w:val="28"/>
          <w:szCs w:val="28"/>
          <w:lang w:val="uk-UA"/>
        </w:rPr>
      </w:pPr>
      <w:r w:rsidRPr="00877BC7">
        <w:rPr>
          <w:sz w:val="28"/>
          <w:szCs w:val="28"/>
          <w:lang w:val="uk-UA"/>
        </w:rPr>
        <w:t xml:space="preserve">пристрій для розподілу чи змішування газових потоків, або для того та іншого, який містить електричну апаратуру в одному чи декількох корпусах, або у окремій конструкції  </w:t>
      </w:r>
    </w:p>
    <w:p w:rsidR="007514B0" w:rsidRPr="00877BC7" w:rsidRDefault="007514B0" w:rsidP="00AC2314">
      <w:pPr>
        <w:pStyle w:val="a3"/>
        <w:spacing w:line="360" w:lineRule="auto"/>
        <w:ind w:firstLine="709"/>
        <w:jc w:val="both"/>
        <w:rPr>
          <w:sz w:val="28"/>
          <w:szCs w:val="28"/>
          <w:lang w:val="ru-RU"/>
        </w:rPr>
      </w:pPr>
    </w:p>
    <w:p w:rsidR="00DE6568" w:rsidRPr="00877BC7" w:rsidRDefault="007514B0" w:rsidP="00AC2314">
      <w:pPr>
        <w:pStyle w:val="4"/>
        <w:spacing w:line="360" w:lineRule="auto"/>
        <w:ind w:left="0" w:firstLine="709"/>
        <w:jc w:val="both"/>
        <w:rPr>
          <w:sz w:val="28"/>
          <w:szCs w:val="28"/>
        </w:rPr>
      </w:pPr>
      <w:r w:rsidRPr="00877BC7">
        <w:rPr>
          <w:sz w:val="28"/>
          <w:szCs w:val="28"/>
        </w:rPr>
        <w:t>3.2</w:t>
      </w:r>
      <w:r w:rsidR="00DE6568" w:rsidRPr="00877BC7">
        <w:rPr>
          <w:sz w:val="28"/>
          <w:szCs w:val="28"/>
        </w:rPr>
        <w:t xml:space="preserve"> </w:t>
      </w:r>
      <w:r w:rsidR="00DE6568" w:rsidRPr="00877BC7">
        <w:rPr>
          <w:sz w:val="28"/>
          <w:szCs w:val="28"/>
          <w:lang w:val="uk-UA"/>
        </w:rPr>
        <w:t>нижня межа вибухонебезпечності</w:t>
      </w:r>
      <w:r w:rsidR="00DE6568" w:rsidRPr="00877BC7">
        <w:rPr>
          <w:sz w:val="28"/>
          <w:szCs w:val="28"/>
        </w:rPr>
        <w:t xml:space="preserve"> (</w:t>
      </w:r>
      <w:r w:rsidR="00DE6568" w:rsidRPr="00877BC7">
        <w:rPr>
          <w:b w:val="0"/>
          <w:i/>
          <w:sz w:val="28"/>
          <w:szCs w:val="28"/>
        </w:rPr>
        <w:t>lover explosion limit</w:t>
      </w:r>
      <w:r w:rsidR="00DE6568" w:rsidRPr="00877BC7">
        <w:rPr>
          <w:sz w:val="28"/>
          <w:szCs w:val="28"/>
        </w:rPr>
        <w:t>) LEL</w:t>
      </w:r>
    </w:p>
    <w:p w:rsidR="00DE6568" w:rsidRPr="00877BC7" w:rsidRDefault="00DE6568" w:rsidP="00AC2314">
      <w:pPr>
        <w:pStyle w:val="a3"/>
        <w:spacing w:line="360" w:lineRule="auto"/>
        <w:ind w:firstLine="709"/>
        <w:jc w:val="both"/>
        <w:rPr>
          <w:sz w:val="28"/>
          <w:szCs w:val="28"/>
          <w:lang w:val="uk-UA"/>
        </w:rPr>
      </w:pPr>
      <w:r w:rsidRPr="00877BC7">
        <w:rPr>
          <w:sz w:val="28"/>
          <w:szCs w:val="28"/>
          <w:lang w:val="uk-UA"/>
        </w:rPr>
        <w:t xml:space="preserve">концентрація горючого газу чи пару в повітрі, нижче якої газова </w:t>
      </w:r>
      <w:r w:rsidRPr="00877BC7">
        <w:rPr>
          <w:sz w:val="28"/>
          <w:szCs w:val="28"/>
          <w:lang w:val="uk-UA"/>
        </w:rPr>
        <w:lastRenderedPageBreak/>
        <w:t>атмосфера є вибухонебезпечною</w:t>
      </w:r>
    </w:p>
    <w:p w:rsidR="00DE6568" w:rsidRPr="00877BC7" w:rsidRDefault="00DE6568" w:rsidP="00AC2314">
      <w:pPr>
        <w:pStyle w:val="a3"/>
        <w:spacing w:line="360" w:lineRule="auto"/>
        <w:ind w:firstLine="709"/>
        <w:jc w:val="both"/>
        <w:rPr>
          <w:sz w:val="28"/>
          <w:szCs w:val="28"/>
          <w:lang w:val="uk-UA"/>
        </w:rPr>
      </w:pPr>
      <w:r w:rsidRPr="000D39B4">
        <w:rPr>
          <w:sz w:val="28"/>
          <w:szCs w:val="28"/>
          <w:lang w:val="uk-UA"/>
        </w:rPr>
        <w:t>[</w:t>
      </w:r>
      <w:r w:rsidRPr="00877BC7">
        <w:rPr>
          <w:sz w:val="28"/>
          <w:szCs w:val="28"/>
        </w:rPr>
        <w:t>IEV</w:t>
      </w:r>
      <w:r w:rsidRPr="000D39B4">
        <w:rPr>
          <w:sz w:val="28"/>
          <w:szCs w:val="28"/>
          <w:lang w:val="uk-UA"/>
        </w:rPr>
        <w:t xml:space="preserve"> 426-02-09, </w:t>
      </w:r>
      <w:r w:rsidRPr="00877BC7">
        <w:rPr>
          <w:sz w:val="28"/>
          <w:szCs w:val="28"/>
          <w:lang w:val="uk-UA"/>
        </w:rPr>
        <w:t>зі змінами] [1]1</w:t>
      </w:r>
      <w:r w:rsidRPr="00877BC7">
        <w:rPr>
          <w:rStyle w:val="af3"/>
          <w:sz w:val="28"/>
          <w:szCs w:val="28"/>
          <w:lang w:val="ru-RU"/>
        </w:rPr>
        <w:footnoteReference w:id="1"/>
      </w:r>
      <w:r w:rsidRPr="00877BC7">
        <w:rPr>
          <w:sz w:val="28"/>
          <w:szCs w:val="28"/>
          <w:lang w:val="uk-UA"/>
        </w:rPr>
        <w:t xml:space="preserve"> </w:t>
      </w:r>
    </w:p>
    <w:p w:rsidR="00DE6568" w:rsidRPr="00877BC7" w:rsidRDefault="00DE6568" w:rsidP="00AC2314">
      <w:pPr>
        <w:pStyle w:val="a3"/>
        <w:spacing w:line="360" w:lineRule="auto"/>
        <w:ind w:firstLine="709"/>
        <w:jc w:val="both"/>
        <w:rPr>
          <w:sz w:val="28"/>
          <w:szCs w:val="28"/>
          <w:lang w:val="uk-UA"/>
        </w:rPr>
      </w:pPr>
    </w:p>
    <w:p w:rsidR="007514B0" w:rsidRPr="00877BC7" w:rsidRDefault="007514B0" w:rsidP="00AC2314">
      <w:pPr>
        <w:pStyle w:val="4"/>
        <w:spacing w:line="360" w:lineRule="auto"/>
        <w:ind w:left="0" w:firstLine="709"/>
        <w:jc w:val="both"/>
        <w:rPr>
          <w:b w:val="0"/>
          <w:sz w:val="28"/>
          <w:szCs w:val="28"/>
          <w:lang w:val="uk-UA"/>
        </w:rPr>
      </w:pPr>
      <w:bookmarkStart w:id="10" w:name="_bookmark3"/>
      <w:bookmarkEnd w:id="10"/>
      <w:r w:rsidRPr="00877BC7">
        <w:rPr>
          <w:sz w:val="28"/>
          <w:szCs w:val="28"/>
          <w:lang w:val="uk-UA"/>
        </w:rPr>
        <w:t>3.3</w:t>
      </w:r>
      <w:r w:rsidR="007D17DC" w:rsidRPr="00877BC7">
        <w:rPr>
          <w:sz w:val="28"/>
          <w:szCs w:val="28"/>
          <w:lang w:val="uk-UA"/>
        </w:rPr>
        <w:t xml:space="preserve"> нижня межа вогненебезпечності (</w:t>
      </w:r>
      <w:r w:rsidR="007D17DC" w:rsidRPr="00877BC7">
        <w:rPr>
          <w:b w:val="0"/>
          <w:i/>
          <w:sz w:val="28"/>
          <w:szCs w:val="28"/>
        </w:rPr>
        <w:t>lower</w:t>
      </w:r>
      <w:r w:rsidR="007D17DC" w:rsidRPr="00877BC7">
        <w:rPr>
          <w:b w:val="0"/>
          <w:i/>
          <w:sz w:val="28"/>
          <w:szCs w:val="28"/>
          <w:lang w:val="uk-UA"/>
        </w:rPr>
        <w:t xml:space="preserve"> </w:t>
      </w:r>
      <w:r w:rsidR="007D17DC" w:rsidRPr="00877BC7">
        <w:rPr>
          <w:b w:val="0"/>
          <w:i/>
          <w:sz w:val="28"/>
          <w:szCs w:val="28"/>
        </w:rPr>
        <w:t>flammability</w:t>
      </w:r>
      <w:r w:rsidR="007D17DC" w:rsidRPr="00877BC7">
        <w:rPr>
          <w:b w:val="0"/>
          <w:i/>
          <w:sz w:val="28"/>
          <w:szCs w:val="28"/>
          <w:lang w:val="uk-UA"/>
        </w:rPr>
        <w:t xml:space="preserve"> </w:t>
      </w:r>
      <w:r w:rsidR="007D17DC" w:rsidRPr="00877BC7">
        <w:rPr>
          <w:b w:val="0"/>
          <w:i/>
          <w:sz w:val="28"/>
          <w:szCs w:val="28"/>
        </w:rPr>
        <w:t>limit</w:t>
      </w:r>
      <w:r w:rsidR="007D17DC" w:rsidRPr="00877BC7">
        <w:rPr>
          <w:sz w:val="28"/>
          <w:szCs w:val="28"/>
          <w:lang w:val="uk-UA"/>
        </w:rPr>
        <w:t xml:space="preserve">) </w:t>
      </w:r>
      <w:r w:rsidRPr="00877BC7">
        <w:rPr>
          <w:sz w:val="28"/>
          <w:szCs w:val="28"/>
        </w:rPr>
        <w:t>LFL</w:t>
      </w:r>
    </w:p>
    <w:p w:rsidR="007D17DC" w:rsidRPr="00877BC7" w:rsidRDefault="007D17DC" w:rsidP="00AC2314">
      <w:pPr>
        <w:pStyle w:val="a3"/>
        <w:spacing w:line="360" w:lineRule="auto"/>
        <w:ind w:firstLine="709"/>
        <w:jc w:val="both"/>
        <w:rPr>
          <w:sz w:val="28"/>
          <w:szCs w:val="28"/>
          <w:lang w:val="uk-UA"/>
        </w:rPr>
      </w:pPr>
      <w:r w:rsidRPr="00877BC7">
        <w:rPr>
          <w:sz w:val="28"/>
          <w:szCs w:val="28"/>
          <w:lang w:val="uk-UA"/>
        </w:rPr>
        <w:t>мінімальна концентрація горючого газу в суміші, в якій запалювання може бути здійснено за допомогою джерела запалювання</w:t>
      </w:r>
    </w:p>
    <w:p w:rsidR="007D17DC" w:rsidRPr="00877BC7" w:rsidRDefault="007D17DC" w:rsidP="00AC2314">
      <w:pPr>
        <w:pStyle w:val="a3"/>
        <w:spacing w:line="360" w:lineRule="auto"/>
        <w:ind w:firstLine="709"/>
        <w:jc w:val="both"/>
        <w:rPr>
          <w:sz w:val="28"/>
          <w:szCs w:val="28"/>
          <w:lang w:val="ru-RU"/>
        </w:rPr>
      </w:pPr>
    </w:p>
    <w:p w:rsidR="007514B0" w:rsidRPr="00877BC7" w:rsidRDefault="007514B0" w:rsidP="00AC2314">
      <w:pPr>
        <w:pStyle w:val="4"/>
        <w:spacing w:line="360" w:lineRule="auto"/>
        <w:ind w:left="0" w:firstLine="709"/>
        <w:jc w:val="both"/>
        <w:rPr>
          <w:sz w:val="28"/>
          <w:szCs w:val="28"/>
        </w:rPr>
      </w:pPr>
      <w:r w:rsidRPr="00877BC7">
        <w:rPr>
          <w:sz w:val="28"/>
          <w:szCs w:val="28"/>
        </w:rPr>
        <w:t>3.4</w:t>
      </w:r>
      <w:r w:rsidR="007D17DC" w:rsidRPr="00877BC7">
        <w:rPr>
          <w:sz w:val="28"/>
          <w:szCs w:val="28"/>
        </w:rPr>
        <w:t xml:space="preserve"> </w:t>
      </w:r>
      <w:r w:rsidR="007D17DC" w:rsidRPr="00877BC7">
        <w:rPr>
          <w:sz w:val="28"/>
          <w:szCs w:val="28"/>
          <w:lang w:val="uk-UA"/>
        </w:rPr>
        <w:t>верхня межа вибухонебезпечності</w:t>
      </w:r>
      <w:r w:rsidR="007D17DC" w:rsidRPr="00877BC7">
        <w:rPr>
          <w:sz w:val="28"/>
          <w:szCs w:val="28"/>
        </w:rPr>
        <w:t xml:space="preserve"> (</w:t>
      </w:r>
      <w:r w:rsidR="007D17DC" w:rsidRPr="00877BC7">
        <w:rPr>
          <w:b w:val="0"/>
          <w:i/>
          <w:sz w:val="28"/>
          <w:szCs w:val="28"/>
        </w:rPr>
        <w:t xml:space="preserve">upper explosion limit) </w:t>
      </w:r>
      <w:r w:rsidRPr="00877BC7">
        <w:rPr>
          <w:sz w:val="28"/>
          <w:szCs w:val="28"/>
        </w:rPr>
        <w:t>UEL</w:t>
      </w:r>
    </w:p>
    <w:p w:rsidR="007D17DC" w:rsidRPr="00877BC7" w:rsidRDefault="007D17DC" w:rsidP="00AC2314">
      <w:pPr>
        <w:pStyle w:val="a3"/>
        <w:spacing w:line="360" w:lineRule="auto"/>
        <w:ind w:firstLine="709"/>
        <w:jc w:val="both"/>
        <w:rPr>
          <w:sz w:val="28"/>
          <w:szCs w:val="28"/>
          <w:lang w:val="uk-UA"/>
        </w:rPr>
      </w:pPr>
      <w:r w:rsidRPr="00877BC7">
        <w:rPr>
          <w:sz w:val="28"/>
          <w:szCs w:val="28"/>
          <w:lang w:val="uk-UA"/>
        </w:rPr>
        <w:t xml:space="preserve">концентрація горючого газу чи пару в повітрі, вище якої газова атмосфера не є вибухонебезпечною  </w:t>
      </w:r>
    </w:p>
    <w:p w:rsidR="007D17DC" w:rsidRPr="000D39B4" w:rsidRDefault="007D17DC" w:rsidP="00AC2314">
      <w:pPr>
        <w:pStyle w:val="a3"/>
        <w:spacing w:line="360" w:lineRule="auto"/>
        <w:ind w:firstLine="709"/>
        <w:jc w:val="both"/>
        <w:rPr>
          <w:sz w:val="28"/>
          <w:szCs w:val="28"/>
          <w:lang w:val="uk-UA"/>
        </w:rPr>
      </w:pPr>
      <w:r w:rsidRPr="000D39B4">
        <w:rPr>
          <w:sz w:val="28"/>
          <w:szCs w:val="28"/>
          <w:lang w:val="uk-UA"/>
        </w:rPr>
        <w:t>[</w:t>
      </w:r>
      <w:r w:rsidRPr="00877BC7">
        <w:rPr>
          <w:sz w:val="28"/>
          <w:szCs w:val="28"/>
        </w:rPr>
        <w:t>IEV</w:t>
      </w:r>
      <w:r w:rsidRPr="000D39B4">
        <w:rPr>
          <w:sz w:val="28"/>
          <w:szCs w:val="28"/>
          <w:lang w:val="uk-UA"/>
        </w:rPr>
        <w:t xml:space="preserve"> 426-02-10</w:t>
      </w:r>
      <w:r w:rsidRPr="00877BC7">
        <w:rPr>
          <w:sz w:val="28"/>
          <w:szCs w:val="28"/>
          <w:lang w:val="uk-UA"/>
        </w:rPr>
        <w:t>, зі змінами]</w:t>
      </w:r>
      <w:r w:rsidRPr="000D39B4">
        <w:rPr>
          <w:sz w:val="28"/>
          <w:szCs w:val="28"/>
          <w:lang w:val="uk-UA"/>
        </w:rPr>
        <w:t xml:space="preserve"> </w:t>
      </w:r>
    </w:p>
    <w:p w:rsidR="007D17DC" w:rsidRPr="000D39B4" w:rsidRDefault="007D17DC" w:rsidP="00AC2314">
      <w:pPr>
        <w:pStyle w:val="a3"/>
        <w:spacing w:line="360" w:lineRule="auto"/>
        <w:ind w:firstLine="709"/>
        <w:jc w:val="both"/>
        <w:rPr>
          <w:sz w:val="28"/>
          <w:szCs w:val="28"/>
          <w:lang w:val="uk-UA"/>
        </w:rPr>
      </w:pPr>
    </w:p>
    <w:p w:rsidR="007514B0" w:rsidRPr="000D39B4" w:rsidRDefault="007514B0" w:rsidP="00AC2314">
      <w:pPr>
        <w:pStyle w:val="4"/>
        <w:spacing w:line="360" w:lineRule="auto"/>
        <w:ind w:left="0" w:firstLine="709"/>
        <w:jc w:val="both"/>
        <w:rPr>
          <w:b w:val="0"/>
          <w:sz w:val="28"/>
          <w:szCs w:val="28"/>
          <w:lang w:val="uk-UA"/>
        </w:rPr>
      </w:pPr>
      <w:r w:rsidRPr="000D39B4">
        <w:rPr>
          <w:sz w:val="28"/>
          <w:szCs w:val="28"/>
          <w:lang w:val="uk-UA"/>
        </w:rPr>
        <w:t>3.5</w:t>
      </w:r>
      <w:r w:rsidR="006C43B3" w:rsidRPr="000D39B4">
        <w:rPr>
          <w:sz w:val="28"/>
          <w:szCs w:val="28"/>
          <w:lang w:val="uk-UA"/>
        </w:rPr>
        <w:t xml:space="preserve"> </w:t>
      </w:r>
      <w:r w:rsidR="006C43B3" w:rsidRPr="00877BC7">
        <w:rPr>
          <w:sz w:val="28"/>
          <w:szCs w:val="28"/>
          <w:lang w:val="uk-UA"/>
        </w:rPr>
        <w:t>верхня межа вогненебезпечності</w:t>
      </w:r>
      <w:r w:rsidR="006C43B3" w:rsidRPr="000D39B4">
        <w:rPr>
          <w:sz w:val="28"/>
          <w:szCs w:val="28"/>
          <w:lang w:val="uk-UA"/>
        </w:rPr>
        <w:t xml:space="preserve"> (</w:t>
      </w:r>
      <w:r w:rsidR="006C43B3" w:rsidRPr="00877BC7">
        <w:rPr>
          <w:b w:val="0"/>
          <w:i/>
          <w:sz w:val="28"/>
          <w:szCs w:val="28"/>
        </w:rPr>
        <w:t>upper</w:t>
      </w:r>
      <w:r w:rsidR="006C43B3" w:rsidRPr="000D39B4">
        <w:rPr>
          <w:b w:val="0"/>
          <w:i/>
          <w:sz w:val="28"/>
          <w:szCs w:val="28"/>
          <w:lang w:val="uk-UA"/>
        </w:rPr>
        <w:t xml:space="preserve"> </w:t>
      </w:r>
      <w:r w:rsidR="006C43B3" w:rsidRPr="00877BC7">
        <w:rPr>
          <w:b w:val="0"/>
          <w:i/>
          <w:sz w:val="28"/>
          <w:szCs w:val="28"/>
        </w:rPr>
        <w:t>flammability</w:t>
      </w:r>
      <w:r w:rsidR="006C43B3" w:rsidRPr="000D39B4">
        <w:rPr>
          <w:b w:val="0"/>
          <w:i/>
          <w:sz w:val="28"/>
          <w:szCs w:val="28"/>
          <w:lang w:val="uk-UA"/>
        </w:rPr>
        <w:t xml:space="preserve"> </w:t>
      </w:r>
      <w:r w:rsidR="006C43B3" w:rsidRPr="00877BC7">
        <w:rPr>
          <w:b w:val="0"/>
          <w:i/>
          <w:sz w:val="28"/>
          <w:szCs w:val="28"/>
        </w:rPr>
        <w:t>limit</w:t>
      </w:r>
      <w:r w:rsidR="006C43B3" w:rsidRPr="000D39B4">
        <w:rPr>
          <w:sz w:val="28"/>
          <w:szCs w:val="28"/>
          <w:lang w:val="uk-UA"/>
        </w:rPr>
        <w:t xml:space="preserve">) </w:t>
      </w:r>
      <w:r w:rsidRPr="00877BC7">
        <w:rPr>
          <w:sz w:val="28"/>
          <w:szCs w:val="28"/>
        </w:rPr>
        <w:t>UFL</w:t>
      </w:r>
    </w:p>
    <w:p w:rsidR="006C43B3" w:rsidRPr="00877BC7" w:rsidRDefault="006C43B3" w:rsidP="00AC2314">
      <w:pPr>
        <w:pStyle w:val="a3"/>
        <w:spacing w:line="360" w:lineRule="auto"/>
        <w:ind w:firstLine="709"/>
        <w:jc w:val="both"/>
        <w:rPr>
          <w:sz w:val="28"/>
          <w:szCs w:val="28"/>
          <w:lang w:val="uk-UA"/>
        </w:rPr>
      </w:pPr>
      <w:r w:rsidRPr="00877BC7">
        <w:rPr>
          <w:sz w:val="28"/>
          <w:szCs w:val="28"/>
          <w:lang w:val="uk-UA"/>
        </w:rPr>
        <w:t>максимальна концентрація горючого газу в суміші, в якій запалювання може бути здійснено за допомогою джерела запалювання</w:t>
      </w:r>
    </w:p>
    <w:p w:rsidR="006C43B3" w:rsidRPr="00877BC7" w:rsidRDefault="006C43B3" w:rsidP="00AC2314">
      <w:pPr>
        <w:pStyle w:val="a3"/>
        <w:spacing w:line="360" w:lineRule="auto"/>
        <w:ind w:firstLine="709"/>
        <w:jc w:val="both"/>
        <w:rPr>
          <w:sz w:val="28"/>
          <w:szCs w:val="28"/>
          <w:lang w:val="ru-RU"/>
        </w:rPr>
      </w:pPr>
    </w:p>
    <w:p w:rsidR="007514B0" w:rsidRPr="00877BC7" w:rsidRDefault="007514B0" w:rsidP="00AC2314">
      <w:pPr>
        <w:pStyle w:val="4"/>
        <w:spacing w:line="360" w:lineRule="auto"/>
        <w:ind w:left="0" w:firstLine="709"/>
        <w:jc w:val="both"/>
        <w:rPr>
          <w:sz w:val="28"/>
          <w:szCs w:val="28"/>
          <w:lang w:val="ru-RU"/>
        </w:rPr>
      </w:pPr>
      <w:r w:rsidRPr="00877BC7">
        <w:rPr>
          <w:sz w:val="28"/>
          <w:szCs w:val="28"/>
          <w:lang w:val="ru-RU"/>
        </w:rPr>
        <w:t>3.6</w:t>
      </w:r>
      <w:r w:rsidR="006C43B3" w:rsidRPr="00877BC7">
        <w:rPr>
          <w:sz w:val="28"/>
          <w:szCs w:val="28"/>
          <w:lang w:val="ru-RU"/>
        </w:rPr>
        <w:t xml:space="preserve"> </w:t>
      </w:r>
      <w:r w:rsidR="006C43B3" w:rsidRPr="00877BC7">
        <w:rPr>
          <w:sz w:val="28"/>
          <w:szCs w:val="28"/>
          <w:lang w:val="uk-UA"/>
        </w:rPr>
        <w:t>зовнішній газовий пульт управління (</w:t>
      </w:r>
      <w:r w:rsidR="006C43B3" w:rsidRPr="00877BC7">
        <w:rPr>
          <w:b w:val="0"/>
          <w:i/>
          <w:sz w:val="28"/>
          <w:szCs w:val="28"/>
        </w:rPr>
        <w:t>external</w:t>
      </w:r>
      <w:r w:rsidR="006C43B3" w:rsidRPr="00877BC7">
        <w:rPr>
          <w:b w:val="0"/>
          <w:i/>
          <w:sz w:val="28"/>
          <w:szCs w:val="28"/>
          <w:lang w:val="ru-RU"/>
        </w:rPr>
        <w:t xml:space="preserve"> </w:t>
      </w:r>
      <w:r w:rsidR="006C43B3" w:rsidRPr="00877BC7">
        <w:rPr>
          <w:b w:val="0"/>
          <w:i/>
          <w:sz w:val="28"/>
          <w:szCs w:val="28"/>
        </w:rPr>
        <w:t>gas</w:t>
      </w:r>
      <w:r w:rsidR="006C43B3" w:rsidRPr="00877BC7">
        <w:rPr>
          <w:b w:val="0"/>
          <w:i/>
          <w:sz w:val="28"/>
          <w:szCs w:val="28"/>
          <w:lang w:val="ru-RU"/>
        </w:rPr>
        <w:t xml:space="preserve"> </w:t>
      </w:r>
      <w:r w:rsidR="006C43B3" w:rsidRPr="00877BC7">
        <w:rPr>
          <w:b w:val="0"/>
          <w:i/>
          <w:sz w:val="28"/>
          <w:szCs w:val="28"/>
        </w:rPr>
        <w:t>console</w:t>
      </w:r>
      <w:r w:rsidR="006C43B3" w:rsidRPr="00877BC7">
        <w:rPr>
          <w:sz w:val="28"/>
          <w:szCs w:val="28"/>
          <w:lang w:val="uk-UA"/>
        </w:rPr>
        <w:t>)</w:t>
      </w:r>
    </w:p>
    <w:p w:rsidR="006C43B3" w:rsidRPr="00877BC7" w:rsidRDefault="006C43B3" w:rsidP="00AC2314">
      <w:pPr>
        <w:pStyle w:val="a3"/>
        <w:spacing w:line="360" w:lineRule="auto"/>
        <w:ind w:firstLine="709"/>
        <w:jc w:val="both"/>
        <w:rPr>
          <w:sz w:val="28"/>
          <w:szCs w:val="28"/>
          <w:lang w:val="uk-UA"/>
        </w:rPr>
      </w:pPr>
      <w:r w:rsidRPr="00877BC7">
        <w:rPr>
          <w:sz w:val="28"/>
          <w:szCs w:val="28"/>
          <w:lang w:val="uk-UA"/>
        </w:rPr>
        <w:t xml:space="preserve">газовий пульт управління, який не є частиною джерела живлення </w:t>
      </w:r>
    </w:p>
    <w:p w:rsidR="007514B0" w:rsidRPr="00877BC7" w:rsidRDefault="007514B0" w:rsidP="00AC2314">
      <w:pPr>
        <w:pStyle w:val="a3"/>
        <w:spacing w:line="360" w:lineRule="auto"/>
        <w:ind w:firstLine="709"/>
        <w:jc w:val="both"/>
        <w:rPr>
          <w:sz w:val="28"/>
          <w:szCs w:val="28"/>
          <w:lang w:val="ru-RU"/>
        </w:rPr>
      </w:pPr>
    </w:p>
    <w:p w:rsidR="007514B0" w:rsidRPr="00877BC7" w:rsidRDefault="007514B0" w:rsidP="00AC2314">
      <w:pPr>
        <w:pStyle w:val="4"/>
        <w:spacing w:line="360" w:lineRule="auto"/>
        <w:ind w:left="0" w:firstLine="709"/>
        <w:jc w:val="both"/>
        <w:rPr>
          <w:sz w:val="28"/>
          <w:szCs w:val="28"/>
          <w:lang w:val="ru-RU"/>
        </w:rPr>
      </w:pPr>
      <w:r w:rsidRPr="00877BC7">
        <w:rPr>
          <w:sz w:val="28"/>
          <w:szCs w:val="28"/>
          <w:lang w:val="ru-RU"/>
        </w:rPr>
        <w:t>3.7</w:t>
      </w:r>
      <w:r w:rsidR="006C43B3" w:rsidRPr="00877BC7">
        <w:rPr>
          <w:sz w:val="28"/>
          <w:szCs w:val="28"/>
          <w:lang w:val="ru-RU"/>
        </w:rPr>
        <w:t xml:space="preserve"> </w:t>
      </w:r>
      <w:r w:rsidR="006C43B3" w:rsidRPr="00877BC7">
        <w:rPr>
          <w:sz w:val="28"/>
          <w:szCs w:val="28"/>
          <w:lang w:val="uk-UA"/>
        </w:rPr>
        <w:t>внутрішній газовий пульт управління</w:t>
      </w:r>
      <w:r w:rsidR="006C43B3" w:rsidRPr="00877BC7">
        <w:rPr>
          <w:sz w:val="28"/>
          <w:szCs w:val="28"/>
          <w:lang w:val="ru-RU"/>
        </w:rPr>
        <w:t xml:space="preserve"> (</w:t>
      </w:r>
      <w:r w:rsidR="006C43B3" w:rsidRPr="00877BC7">
        <w:rPr>
          <w:b w:val="0"/>
          <w:i/>
          <w:sz w:val="28"/>
          <w:szCs w:val="28"/>
        </w:rPr>
        <w:t>internal</w:t>
      </w:r>
      <w:r w:rsidR="006C43B3" w:rsidRPr="00877BC7">
        <w:rPr>
          <w:b w:val="0"/>
          <w:i/>
          <w:sz w:val="28"/>
          <w:szCs w:val="28"/>
          <w:lang w:val="ru-RU"/>
        </w:rPr>
        <w:t xml:space="preserve"> </w:t>
      </w:r>
      <w:r w:rsidR="006C43B3" w:rsidRPr="00877BC7">
        <w:rPr>
          <w:b w:val="0"/>
          <w:i/>
          <w:sz w:val="28"/>
          <w:szCs w:val="28"/>
        </w:rPr>
        <w:t>gas</w:t>
      </w:r>
      <w:r w:rsidR="006C43B3" w:rsidRPr="00877BC7">
        <w:rPr>
          <w:b w:val="0"/>
          <w:i/>
          <w:sz w:val="28"/>
          <w:szCs w:val="28"/>
          <w:lang w:val="ru-RU"/>
        </w:rPr>
        <w:t xml:space="preserve"> </w:t>
      </w:r>
      <w:r w:rsidR="006C43B3" w:rsidRPr="00877BC7">
        <w:rPr>
          <w:b w:val="0"/>
          <w:i/>
          <w:sz w:val="28"/>
          <w:szCs w:val="28"/>
        </w:rPr>
        <w:t>console</w:t>
      </w:r>
      <w:r w:rsidR="006C43B3" w:rsidRPr="00877BC7">
        <w:rPr>
          <w:sz w:val="28"/>
          <w:szCs w:val="28"/>
          <w:lang w:val="ru-RU"/>
        </w:rPr>
        <w:t>)</w:t>
      </w:r>
    </w:p>
    <w:p w:rsidR="006C43B3" w:rsidRPr="00877BC7" w:rsidRDefault="006C43B3" w:rsidP="00AC2314">
      <w:pPr>
        <w:pStyle w:val="a3"/>
        <w:spacing w:line="360" w:lineRule="auto"/>
        <w:ind w:firstLine="709"/>
        <w:jc w:val="both"/>
        <w:rPr>
          <w:sz w:val="28"/>
          <w:szCs w:val="28"/>
          <w:lang w:val="uk-UA"/>
        </w:rPr>
      </w:pPr>
      <w:r w:rsidRPr="00877BC7">
        <w:rPr>
          <w:sz w:val="28"/>
          <w:szCs w:val="28"/>
          <w:lang w:val="uk-UA"/>
        </w:rPr>
        <w:t xml:space="preserve">газовий пульт управління, який є частиною джерела живлення </w:t>
      </w:r>
    </w:p>
    <w:p w:rsidR="006C43B3" w:rsidRPr="00877BC7" w:rsidRDefault="006C43B3" w:rsidP="00AC2314">
      <w:pPr>
        <w:pStyle w:val="a3"/>
        <w:spacing w:line="360" w:lineRule="auto"/>
        <w:ind w:firstLine="709"/>
        <w:jc w:val="both"/>
        <w:rPr>
          <w:sz w:val="28"/>
          <w:szCs w:val="28"/>
          <w:lang w:val="ru-RU"/>
        </w:rPr>
      </w:pPr>
    </w:p>
    <w:p w:rsidR="006C43B3" w:rsidRPr="00877BC7" w:rsidRDefault="006C43B3" w:rsidP="00AC2314">
      <w:pPr>
        <w:pStyle w:val="a3"/>
        <w:spacing w:line="360" w:lineRule="auto"/>
        <w:ind w:firstLine="709"/>
        <w:jc w:val="both"/>
        <w:rPr>
          <w:sz w:val="28"/>
          <w:szCs w:val="28"/>
          <w:lang w:val="uk-UA"/>
        </w:rPr>
      </w:pPr>
    </w:p>
    <w:p w:rsidR="006C43B3" w:rsidRPr="00877BC7" w:rsidRDefault="007514B0" w:rsidP="00AC2314">
      <w:pPr>
        <w:pStyle w:val="4"/>
        <w:spacing w:line="360" w:lineRule="auto"/>
        <w:ind w:left="0" w:firstLine="709"/>
        <w:jc w:val="both"/>
        <w:rPr>
          <w:sz w:val="28"/>
          <w:szCs w:val="28"/>
          <w:lang w:val="ru-RU"/>
        </w:rPr>
      </w:pPr>
      <w:r w:rsidRPr="00877BC7">
        <w:rPr>
          <w:sz w:val="28"/>
          <w:szCs w:val="28"/>
          <w:lang w:val="uk-UA"/>
        </w:rPr>
        <w:t>3.8</w:t>
      </w:r>
      <w:r w:rsidR="006C43B3" w:rsidRPr="00877BC7">
        <w:rPr>
          <w:sz w:val="28"/>
          <w:szCs w:val="28"/>
          <w:lang w:val="uk-UA"/>
        </w:rPr>
        <w:t xml:space="preserve"> ситуація несправності одного захисного засобу</w:t>
      </w:r>
      <w:r w:rsidR="006C43B3" w:rsidRPr="00877BC7">
        <w:rPr>
          <w:sz w:val="28"/>
          <w:szCs w:val="28"/>
          <w:lang w:val="ru-RU"/>
        </w:rPr>
        <w:t xml:space="preserve"> (</w:t>
      </w:r>
      <w:r w:rsidR="006C43B3" w:rsidRPr="00877BC7">
        <w:rPr>
          <w:sz w:val="28"/>
          <w:szCs w:val="28"/>
        </w:rPr>
        <w:t>single</w:t>
      </w:r>
      <w:r w:rsidR="006C43B3" w:rsidRPr="00877BC7">
        <w:rPr>
          <w:sz w:val="28"/>
          <w:szCs w:val="28"/>
          <w:lang w:val="ru-RU"/>
        </w:rPr>
        <w:t>-</w:t>
      </w:r>
      <w:r w:rsidR="006C43B3" w:rsidRPr="00877BC7">
        <w:rPr>
          <w:sz w:val="28"/>
          <w:szCs w:val="28"/>
        </w:rPr>
        <w:t>fault</w:t>
      </w:r>
      <w:r w:rsidR="006C43B3" w:rsidRPr="00877BC7">
        <w:rPr>
          <w:sz w:val="28"/>
          <w:szCs w:val="28"/>
          <w:lang w:val="ru-RU"/>
        </w:rPr>
        <w:t xml:space="preserve"> </w:t>
      </w:r>
      <w:r w:rsidR="006C43B3" w:rsidRPr="00877BC7">
        <w:rPr>
          <w:sz w:val="28"/>
          <w:szCs w:val="28"/>
        </w:rPr>
        <w:t>condition</w:t>
      </w:r>
      <w:r w:rsidR="006C43B3" w:rsidRPr="00877BC7">
        <w:rPr>
          <w:sz w:val="28"/>
          <w:szCs w:val="28"/>
          <w:lang w:val="ru-RU"/>
        </w:rPr>
        <w:t>)</w:t>
      </w:r>
    </w:p>
    <w:p w:rsidR="006C43B3" w:rsidRPr="00877BC7" w:rsidRDefault="006C43B3" w:rsidP="00AC2314">
      <w:pPr>
        <w:pStyle w:val="a3"/>
        <w:spacing w:line="360" w:lineRule="auto"/>
        <w:ind w:firstLine="709"/>
        <w:jc w:val="both"/>
        <w:rPr>
          <w:sz w:val="28"/>
          <w:szCs w:val="28"/>
          <w:lang w:val="uk-UA"/>
        </w:rPr>
      </w:pPr>
      <w:r w:rsidRPr="00877BC7">
        <w:rPr>
          <w:sz w:val="28"/>
          <w:szCs w:val="28"/>
          <w:lang w:val="uk-UA"/>
        </w:rPr>
        <w:t xml:space="preserve">ситуація, в якій один засіб захисту від небезпеки є несправним </w:t>
      </w:r>
    </w:p>
    <w:p w:rsidR="006C43B3" w:rsidRPr="00877BC7" w:rsidRDefault="006C43B3" w:rsidP="00AC2314">
      <w:pPr>
        <w:pStyle w:val="a3"/>
        <w:spacing w:line="360" w:lineRule="auto"/>
        <w:ind w:firstLine="709"/>
        <w:jc w:val="both"/>
        <w:rPr>
          <w:sz w:val="28"/>
          <w:szCs w:val="28"/>
          <w:lang w:val="ru-RU"/>
        </w:rPr>
      </w:pPr>
    </w:p>
    <w:p w:rsidR="00670801" w:rsidRPr="00877BC7" w:rsidRDefault="00670801" w:rsidP="00AC2314">
      <w:pPr>
        <w:pStyle w:val="a3"/>
        <w:spacing w:line="360" w:lineRule="auto"/>
        <w:ind w:firstLine="709"/>
        <w:jc w:val="both"/>
        <w:rPr>
          <w:sz w:val="24"/>
          <w:szCs w:val="24"/>
          <w:lang w:val="uk-UA"/>
        </w:rPr>
      </w:pPr>
      <w:r w:rsidRPr="00877BC7">
        <w:rPr>
          <w:b/>
          <w:sz w:val="24"/>
          <w:szCs w:val="24"/>
          <w:lang w:val="uk-UA"/>
        </w:rPr>
        <w:t>Примітка</w:t>
      </w:r>
      <w:r w:rsidR="006C43B3" w:rsidRPr="00877BC7">
        <w:rPr>
          <w:b/>
          <w:sz w:val="24"/>
          <w:szCs w:val="24"/>
          <w:lang w:val="uk-UA"/>
        </w:rPr>
        <w:t>.</w:t>
      </w:r>
      <w:r w:rsidRPr="00877BC7">
        <w:rPr>
          <w:sz w:val="24"/>
          <w:szCs w:val="24"/>
          <w:lang w:val="uk-UA"/>
        </w:rPr>
        <w:t xml:space="preserve"> Якщо ситуація несправності одного захисного засобу неминуче призводить до ситуації несправності іншого  захисного засобу, тоді обидві несправності </w:t>
      </w:r>
      <w:r w:rsidRPr="00877BC7">
        <w:rPr>
          <w:sz w:val="24"/>
          <w:szCs w:val="24"/>
          <w:lang w:val="uk-UA"/>
        </w:rPr>
        <w:lastRenderedPageBreak/>
        <w:t xml:space="preserve">вважаються однією ситуацією несправності одного захисного засобу. </w:t>
      </w:r>
    </w:p>
    <w:p w:rsidR="00670801" w:rsidRPr="00877BC7" w:rsidRDefault="00670801" w:rsidP="00AC2314">
      <w:pPr>
        <w:pStyle w:val="a3"/>
        <w:spacing w:line="360" w:lineRule="auto"/>
        <w:ind w:firstLine="709"/>
        <w:jc w:val="both"/>
        <w:rPr>
          <w:sz w:val="28"/>
          <w:szCs w:val="28"/>
          <w:lang w:val="uk-UA"/>
        </w:rPr>
      </w:pPr>
    </w:p>
    <w:p w:rsidR="00670801" w:rsidRPr="00877BC7" w:rsidRDefault="00670801" w:rsidP="00AC2314">
      <w:pPr>
        <w:pStyle w:val="a3"/>
        <w:spacing w:line="360" w:lineRule="auto"/>
        <w:ind w:firstLine="709"/>
        <w:jc w:val="both"/>
        <w:rPr>
          <w:sz w:val="28"/>
          <w:szCs w:val="28"/>
          <w:lang w:val="uk-UA"/>
        </w:rPr>
      </w:pPr>
      <w:r w:rsidRPr="00877BC7">
        <w:rPr>
          <w:sz w:val="28"/>
          <w:szCs w:val="28"/>
          <w:lang w:val="uk-UA"/>
        </w:rPr>
        <w:t>[IEC 61010-1, визначення 3.5.11, зі змінами] [7]</w:t>
      </w:r>
    </w:p>
    <w:p w:rsidR="00670801" w:rsidRPr="00877BC7" w:rsidRDefault="00670801" w:rsidP="00AC2314">
      <w:pPr>
        <w:pStyle w:val="a3"/>
        <w:spacing w:line="360" w:lineRule="auto"/>
        <w:ind w:firstLine="709"/>
        <w:jc w:val="both"/>
        <w:rPr>
          <w:sz w:val="28"/>
          <w:szCs w:val="28"/>
          <w:lang w:val="ru-RU"/>
        </w:rPr>
      </w:pPr>
    </w:p>
    <w:p w:rsidR="007514B0" w:rsidRPr="00877BC7" w:rsidRDefault="006C43B3" w:rsidP="00AC2314">
      <w:pPr>
        <w:pStyle w:val="1"/>
        <w:spacing w:line="360" w:lineRule="auto"/>
        <w:ind w:left="0" w:firstLine="709"/>
        <w:jc w:val="both"/>
        <w:rPr>
          <w:caps/>
          <w:sz w:val="28"/>
          <w:szCs w:val="28"/>
          <w:lang w:val="uk-UA"/>
        </w:rPr>
      </w:pPr>
      <w:bookmarkStart w:id="11" w:name="4_Environmental_conditions"/>
      <w:bookmarkStart w:id="12" w:name="_Toc507838569"/>
      <w:bookmarkEnd w:id="11"/>
      <w:r w:rsidRPr="00877BC7">
        <w:rPr>
          <w:caps/>
          <w:sz w:val="28"/>
          <w:szCs w:val="28"/>
          <w:lang w:val="uk-UA"/>
        </w:rPr>
        <w:t>4 Умови навколишнього середовища</w:t>
      </w:r>
      <w:bookmarkEnd w:id="12"/>
    </w:p>
    <w:p w:rsidR="007514B0" w:rsidRPr="00877BC7" w:rsidRDefault="007514B0" w:rsidP="00AC2314">
      <w:pPr>
        <w:pStyle w:val="a3"/>
        <w:spacing w:line="360" w:lineRule="auto"/>
        <w:ind w:firstLine="709"/>
        <w:jc w:val="both"/>
        <w:rPr>
          <w:b/>
          <w:sz w:val="28"/>
          <w:szCs w:val="28"/>
          <w:lang w:val="ru-RU"/>
        </w:rPr>
      </w:pPr>
    </w:p>
    <w:p w:rsidR="007514B0" w:rsidRPr="00877BC7" w:rsidRDefault="006C43B3" w:rsidP="00AC2314">
      <w:pPr>
        <w:pStyle w:val="a3"/>
        <w:spacing w:line="360" w:lineRule="auto"/>
        <w:ind w:firstLine="709"/>
        <w:jc w:val="both"/>
        <w:rPr>
          <w:sz w:val="28"/>
          <w:szCs w:val="28"/>
          <w:lang w:val="ru-RU"/>
        </w:rPr>
      </w:pPr>
      <w:r w:rsidRPr="00877BC7">
        <w:rPr>
          <w:sz w:val="28"/>
          <w:szCs w:val="28"/>
          <w:lang w:val="ru-RU"/>
        </w:rPr>
        <w:t>Як зазначено у Пункті 4 IEC 60974-1.</w:t>
      </w:r>
    </w:p>
    <w:p w:rsidR="006C43B3" w:rsidRPr="00877BC7" w:rsidRDefault="006C43B3" w:rsidP="00AC2314">
      <w:pPr>
        <w:pStyle w:val="a3"/>
        <w:spacing w:line="360" w:lineRule="auto"/>
        <w:ind w:firstLine="709"/>
        <w:jc w:val="both"/>
        <w:rPr>
          <w:sz w:val="28"/>
          <w:szCs w:val="28"/>
          <w:lang w:val="ru-RU"/>
        </w:rPr>
      </w:pPr>
    </w:p>
    <w:p w:rsidR="007514B0" w:rsidRPr="00877BC7" w:rsidRDefault="00ED5F60" w:rsidP="00ED5F60">
      <w:pPr>
        <w:pStyle w:val="1"/>
        <w:spacing w:line="360" w:lineRule="auto"/>
        <w:ind w:left="709"/>
        <w:jc w:val="both"/>
        <w:rPr>
          <w:caps/>
          <w:sz w:val="28"/>
          <w:szCs w:val="28"/>
          <w:lang w:val="uk-UA"/>
        </w:rPr>
      </w:pPr>
      <w:bookmarkStart w:id="13" w:name="5_Tests"/>
      <w:bookmarkStart w:id="14" w:name="_Toc507838570"/>
      <w:bookmarkEnd w:id="13"/>
      <w:r>
        <w:rPr>
          <w:caps/>
          <w:sz w:val="28"/>
          <w:szCs w:val="28"/>
          <w:lang w:val="uk-UA"/>
        </w:rPr>
        <w:t xml:space="preserve">5 </w:t>
      </w:r>
      <w:r w:rsidR="006C43B3" w:rsidRPr="00877BC7">
        <w:rPr>
          <w:caps/>
          <w:sz w:val="28"/>
          <w:szCs w:val="28"/>
          <w:lang w:val="uk-UA"/>
        </w:rPr>
        <w:t>Випробування</w:t>
      </w:r>
      <w:bookmarkEnd w:id="14"/>
    </w:p>
    <w:p w:rsidR="007514B0" w:rsidRPr="000D39B4" w:rsidRDefault="007514B0" w:rsidP="00AC2314">
      <w:pPr>
        <w:pStyle w:val="a3"/>
        <w:spacing w:line="360" w:lineRule="auto"/>
        <w:ind w:firstLine="709"/>
        <w:jc w:val="both"/>
        <w:rPr>
          <w:b/>
          <w:sz w:val="28"/>
          <w:szCs w:val="28"/>
          <w:lang w:val="ru-RU"/>
        </w:rPr>
      </w:pPr>
    </w:p>
    <w:p w:rsidR="007514B0" w:rsidRPr="00877BC7" w:rsidRDefault="006C43B3" w:rsidP="00AC2314">
      <w:pPr>
        <w:pStyle w:val="2"/>
        <w:spacing w:line="360" w:lineRule="auto"/>
        <w:ind w:left="0" w:firstLine="709"/>
        <w:jc w:val="both"/>
        <w:rPr>
          <w:b/>
          <w:sz w:val="28"/>
          <w:szCs w:val="28"/>
          <w:lang w:val="uk-UA"/>
        </w:rPr>
      </w:pPr>
      <w:bookmarkStart w:id="15" w:name="5.1_Test_conditions"/>
      <w:bookmarkStart w:id="16" w:name="_Toc507838571"/>
      <w:bookmarkEnd w:id="15"/>
      <w:r w:rsidRPr="00877BC7">
        <w:rPr>
          <w:b/>
          <w:sz w:val="28"/>
          <w:szCs w:val="28"/>
          <w:lang w:val="uk-UA"/>
        </w:rPr>
        <w:t xml:space="preserve">5.1 </w:t>
      </w:r>
      <w:r w:rsidR="00877BC7" w:rsidRPr="00877BC7">
        <w:rPr>
          <w:b/>
          <w:sz w:val="28"/>
          <w:szCs w:val="28"/>
          <w:lang w:val="uk-UA"/>
        </w:rPr>
        <w:t>Режими випробування</w:t>
      </w:r>
      <w:bookmarkEnd w:id="16"/>
    </w:p>
    <w:p w:rsidR="007514B0" w:rsidRDefault="00877BC7" w:rsidP="00AC2314">
      <w:pPr>
        <w:pStyle w:val="a3"/>
        <w:spacing w:line="360" w:lineRule="auto"/>
        <w:ind w:firstLine="709"/>
        <w:jc w:val="both"/>
        <w:rPr>
          <w:sz w:val="28"/>
          <w:szCs w:val="28"/>
          <w:lang w:val="uk-UA"/>
        </w:rPr>
      </w:pPr>
      <w:r w:rsidRPr="00877BC7">
        <w:rPr>
          <w:sz w:val="28"/>
          <w:szCs w:val="28"/>
          <w:lang w:val="uk-UA"/>
        </w:rPr>
        <w:t xml:space="preserve">Як зазначено </w:t>
      </w:r>
      <w:r>
        <w:rPr>
          <w:sz w:val="28"/>
          <w:szCs w:val="28"/>
          <w:lang w:val="uk-UA"/>
        </w:rPr>
        <w:t>в</w:t>
      </w:r>
      <w:r w:rsidRPr="00877BC7">
        <w:rPr>
          <w:sz w:val="28"/>
          <w:szCs w:val="28"/>
          <w:lang w:val="uk-UA"/>
        </w:rPr>
        <w:t xml:space="preserve"> </w:t>
      </w:r>
      <w:r>
        <w:rPr>
          <w:sz w:val="28"/>
          <w:szCs w:val="28"/>
          <w:lang w:val="uk-UA"/>
        </w:rPr>
        <w:t>пу</w:t>
      </w:r>
      <w:r w:rsidRPr="00877BC7">
        <w:rPr>
          <w:sz w:val="28"/>
          <w:szCs w:val="28"/>
          <w:lang w:val="uk-UA"/>
        </w:rPr>
        <w:t>нкті 5.1 IEC 60974-1.</w:t>
      </w:r>
    </w:p>
    <w:p w:rsidR="00877BC7" w:rsidRPr="00877BC7" w:rsidRDefault="00877BC7" w:rsidP="00AC2314">
      <w:pPr>
        <w:pStyle w:val="a3"/>
        <w:spacing w:line="360" w:lineRule="auto"/>
        <w:ind w:firstLine="709"/>
        <w:jc w:val="both"/>
        <w:rPr>
          <w:sz w:val="28"/>
          <w:szCs w:val="28"/>
          <w:lang w:val="uk-UA"/>
        </w:rPr>
      </w:pPr>
    </w:p>
    <w:p w:rsidR="007514B0" w:rsidRPr="00877BC7" w:rsidRDefault="00877BC7" w:rsidP="00AC2314">
      <w:pPr>
        <w:pStyle w:val="2"/>
        <w:spacing w:line="360" w:lineRule="auto"/>
        <w:ind w:left="0" w:firstLine="709"/>
        <w:jc w:val="both"/>
        <w:rPr>
          <w:sz w:val="28"/>
          <w:szCs w:val="28"/>
          <w:lang w:val="ru-RU"/>
        </w:rPr>
      </w:pPr>
      <w:bookmarkStart w:id="17" w:name="5.2_Measuring_instruments"/>
      <w:bookmarkStart w:id="18" w:name="_Toc507838572"/>
      <w:bookmarkEnd w:id="17"/>
      <w:r w:rsidRPr="00877BC7">
        <w:rPr>
          <w:b/>
          <w:sz w:val="28"/>
          <w:szCs w:val="28"/>
          <w:lang w:val="ru-RU"/>
        </w:rPr>
        <w:t xml:space="preserve">5.2 </w:t>
      </w:r>
      <w:r w:rsidRPr="00877BC7">
        <w:rPr>
          <w:b/>
          <w:sz w:val="28"/>
          <w:lang w:val="uk-UA"/>
        </w:rPr>
        <w:t>Вимірювальні</w:t>
      </w:r>
      <w:r>
        <w:rPr>
          <w:b/>
          <w:sz w:val="28"/>
          <w:lang w:val="uk-UA"/>
        </w:rPr>
        <w:t xml:space="preserve"> пристрої</w:t>
      </w:r>
      <w:bookmarkEnd w:id="18"/>
    </w:p>
    <w:p w:rsidR="00877BC7" w:rsidRDefault="00877BC7" w:rsidP="00AC2314">
      <w:pPr>
        <w:pStyle w:val="a3"/>
        <w:spacing w:line="360" w:lineRule="auto"/>
        <w:ind w:firstLine="709"/>
        <w:jc w:val="both"/>
        <w:rPr>
          <w:sz w:val="28"/>
          <w:szCs w:val="28"/>
          <w:lang w:val="ru-RU"/>
        </w:rPr>
      </w:pPr>
    </w:p>
    <w:p w:rsidR="00877BC7" w:rsidRDefault="00877BC7" w:rsidP="00AC2314">
      <w:pPr>
        <w:pStyle w:val="a3"/>
        <w:spacing w:line="360" w:lineRule="auto"/>
        <w:ind w:firstLine="709"/>
        <w:jc w:val="both"/>
        <w:rPr>
          <w:sz w:val="28"/>
          <w:szCs w:val="28"/>
          <w:lang w:val="uk-UA"/>
        </w:rPr>
      </w:pPr>
      <w:r w:rsidRPr="00877BC7">
        <w:rPr>
          <w:sz w:val="28"/>
          <w:szCs w:val="28"/>
          <w:lang w:val="uk-UA"/>
        </w:rPr>
        <w:t xml:space="preserve">Як зазначено </w:t>
      </w:r>
      <w:r>
        <w:rPr>
          <w:sz w:val="28"/>
          <w:szCs w:val="28"/>
          <w:lang w:val="uk-UA"/>
        </w:rPr>
        <w:t>в</w:t>
      </w:r>
      <w:r w:rsidRPr="00877BC7">
        <w:rPr>
          <w:sz w:val="28"/>
          <w:szCs w:val="28"/>
          <w:lang w:val="uk-UA"/>
        </w:rPr>
        <w:t xml:space="preserve"> </w:t>
      </w:r>
      <w:r>
        <w:rPr>
          <w:sz w:val="28"/>
          <w:szCs w:val="28"/>
          <w:lang w:val="uk-UA"/>
        </w:rPr>
        <w:t>пункті 5.2</w:t>
      </w:r>
      <w:r w:rsidRPr="00877BC7">
        <w:rPr>
          <w:sz w:val="28"/>
          <w:szCs w:val="28"/>
          <w:lang w:val="uk-UA"/>
        </w:rPr>
        <w:t xml:space="preserve"> IEC 60974-1.</w:t>
      </w:r>
    </w:p>
    <w:p w:rsidR="007514B0" w:rsidRPr="00877BC7" w:rsidRDefault="007514B0" w:rsidP="00AC2314">
      <w:pPr>
        <w:pStyle w:val="a3"/>
        <w:spacing w:line="360" w:lineRule="auto"/>
        <w:ind w:firstLine="709"/>
        <w:jc w:val="both"/>
        <w:rPr>
          <w:sz w:val="28"/>
          <w:szCs w:val="28"/>
          <w:lang w:val="uk-UA"/>
        </w:rPr>
      </w:pPr>
    </w:p>
    <w:p w:rsidR="007514B0" w:rsidRPr="00877BC7" w:rsidRDefault="00877BC7" w:rsidP="00AC2314">
      <w:pPr>
        <w:pStyle w:val="2"/>
        <w:spacing w:line="360" w:lineRule="auto"/>
        <w:ind w:left="0" w:firstLine="709"/>
        <w:jc w:val="both"/>
        <w:rPr>
          <w:b/>
          <w:sz w:val="28"/>
          <w:szCs w:val="28"/>
          <w:lang w:val="ru-RU"/>
        </w:rPr>
      </w:pPr>
      <w:bookmarkStart w:id="19" w:name="5.3_Conformity_of_components"/>
      <w:bookmarkStart w:id="20" w:name="_Toc507838573"/>
      <w:bookmarkEnd w:id="19"/>
      <w:r w:rsidRPr="00877BC7">
        <w:rPr>
          <w:b/>
          <w:sz w:val="28"/>
          <w:szCs w:val="28"/>
          <w:lang w:val="ru-RU"/>
        </w:rPr>
        <w:t xml:space="preserve">5.3 </w:t>
      </w:r>
      <w:r>
        <w:rPr>
          <w:b/>
          <w:sz w:val="28"/>
          <w:lang w:val="uk-UA"/>
        </w:rPr>
        <w:t>Відповідність елементів</w:t>
      </w:r>
      <w:bookmarkEnd w:id="20"/>
    </w:p>
    <w:p w:rsidR="007514B0" w:rsidRPr="00877BC7" w:rsidRDefault="007514B0" w:rsidP="00AC2314">
      <w:pPr>
        <w:pStyle w:val="a3"/>
        <w:spacing w:line="360" w:lineRule="auto"/>
        <w:ind w:firstLine="709"/>
        <w:jc w:val="both"/>
        <w:rPr>
          <w:b/>
          <w:sz w:val="28"/>
          <w:szCs w:val="28"/>
          <w:lang w:val="ru-RU"/>
        </w:rPr>
      </w:pPr>
    </w:p>
    <w:p w:rsidR="00877BC7" w:rsidRDefault="00877BC7" w:rsidP="00AC2314">
      <w:pPr>
        <w:pStyle w:val="a3"/>
        <w:spacing w:line="360" w:lineRule="auto"/>
        <w:ind w:firstLine="709"/>
        <w:jc w:val="both"/>
        <w:rPr>
          <w:sz w:val="28"/>
          <w:szCs w:val="28"/>
          <w:lang w:val="uk-UA"/>
        </w:rPr>
      </w:pPr>
      <w:r w:rsidRPr="00877BC7">
        <w:rPr>
          <w:sz w:val="28"/>
          <w:szCs w:val="28"/>
          <w:lang w:val="uk-UA"/>
        </w:rPr>
        <w:t xml:space="preserve">Як зазначено </w:t>
      </w:r>
      <w:r>
        <w:rPr>
          <w:sz w:val="28"/>
          <w:szCs w:val="28"/>
          <w:lang w:val="uk-UA"/>
        </w:rPr>
        <w:t>в</w:t>
      </w:r>
      <w:r w:rsidRPr="00877BC7">
        <w:rPr>
          <w:sz w:val="28"/>
          <w:szCs w:val="28"/>
          <w:lang w:val="uk-UA"/>
        </w:rPr>
        <w:t xml:space="preserve"> </w:t>
      </w:r>
      <w:r>
        <w:rPr>
          <w:sz w:val="28"/>
          <w:szCs w:val="28"/>
          <w:lang w:val="uk-UA"/>
        </w:rPr>
        <w:t>пункті 5.3</w:t>
      </w:r>
      <w:r w:rsidRPr="00877BC7">
        <w:rPr>
          <w:sz w:val="28"/>
          <w:szCs w:val="28"/>
          <w:lang w:val="uk-UA"/>
        </w:rPr>
        <w:t xml:space="preserve"> IEC 60974-1.</w:t>
      </w:r>
    </w:p>
    <w:p w:rsidR="007514B0" w:rsidRPr="00877BC7" w:rsidRDefault="007514B0" w:rsidP="00AC2314">
      <w:pPr>
        <w:pStyle w:val="a3"/>
        <w:spacing w:line="360" w:lineRule="auto"/>
        <w:ind w:firstLine="709"/>
        <w:jc w:val="both"/>
        <w:rPr>
          <w:sz w:val="28"/>
          <w:szCs w:val="28"/>
          <w:lang w:val="uk-UA"/>
        </w:rPr>
      </w:pPr>
    </w:p>
    <w:p w:rsidR="007514B0" w:rsidRPr="00877BC7" w:rsidRDefault="00877BC7" w:rsidP="00AC2314">
      <w:pPr>
        <w:pStyle w:val="2"/>
        <w:spacing w:line="360" w:lineRule="auto"/>
        <w:ind w:left="0" w:firstLine="709"/>
        <w:jc w:val="both"/>
        <w:rPr>
          <w:b/>
          <w:sz w:val="28"/>
          <w:szCs w:val="28"/>
          <w:lang w:val="uk-UA"/>
        </w:rPr>
      </w:pPr>
      <w:bookmarkStart w:id="21" w:name="5.4_Type_tests"/>
      <w:bookmarkStart w:id="22" w:name="_Toc507838574"/>
      <w:bookmarkEnd w:id="21"/>
      <w:r w:rsidRPr="00877BC7">
        <w:rPr>
          <w:b/>
          <w:sz w:val="28"/>
          <w:szCs w:val="28"/>
          <w:lang w:val="uk-UA"/>
        </w:rPr>
        <w:t>5.4 Типові випробування</w:t>
      </w:r>
      <w:bookmarkEnd w:id="22"/>
    </w:p>
    <w:p w:rsidR="007514B0" w:rsidRPr="00877BC7" w:rsidRDefault="007514B0" w:rsidP="00AC2314">
      <w:pPr>
        <w:pStyle w:val="a3"/>
        <w:spacing w:line="360" w:lineRule="auto"/>
        <w:ind w:firstLine="709"/>
        <w:jc w:val="both"/>
        <w:rPr>
          <w:b/>
          <w:sz w:val="28"/>
          <w:szCs w:val="28"/>
          <w:lang w:val="ru-RU"/>
        </w:rPr>
      </w:pPr>
    </w:p>
    <w:p w:rsidR="00877BC7" w:rsidRDefault="00877BC7" w:rsidP="00AC2314">
      <w:pPr>
        <w:pStyle w:val="a3"/>
        <w:spacing w:line="360" w:lineRule="auto"/>
        <w:ind w:firstLine="709"/>
        <w:jc w:val="both"/>
        <w:rPr>
          <w:sz w:val="28"/>
          <w:szCs w:val="28"/>
          <w:lang w:val="uk-UA"/>
        </w:rPr>
      </w:pPr>
      <w:r w:rsidRPr="00877BC7">
        <w:rPr>
          <w:sz w:val="28"/>
          <w:szCs w:val="28"/>
          <w:lang w:val="uk-UA"/>
        </w:rPr>
        <w:t xml:space="preserve">Як зазначено </w:t>
      </w:r>
      <w:r>
        <w:rPr>
          <w:sz w:val="28"/>
          <w:szCs w:val="28"/>
          <w:lang w:val="uk-UA"/>
        </w:rPr>
        <w:t>в</w:t>
      </w:r>
      <w:r w:rsidRPr="00877BC7">
        <w:rPr>
          <w:sz w:val="28"/>
          <w:szCs w:val="28"/>
          <w:lang w:val="uk-UA"/>
        </w:rPr>
        <w:t xml:space="preserve"> </w:t>
      </w:r>
      <w:r>
        <w:rPr>
          <w:sz w:val="28"/>
          <w:szCs w:val="28"/>
          <w:lang w:val="uk-UA"/>
        </w:rPr>
        <w:t>пункті 5.4</w:t>
      </w:r>
      <w:r w:rsidRPr="00877BC7">
        <w:rPr>
          <w:sz w:val="28"/>
          <w:szCs w:val="28"/>
          <w:lang w:val="uk-UA"/>
        </w:rPr>
        <w:t xml:space="preserve"> IEC 60974-1.</w:t>
      </w:r>
    </w:p>
    <w:p w:rsidR="007514B0" w:rsidRPr="00877BC7" w:rsidRDefault="007514B0" w:rsidP="00AC2314">
      <w:pPr>
        <w:pStyle w:val="a3"/>
        <w:spacing w:line="360" w:lineRule="auto"/>
        <w:ind w:firstLine="709"/>
        <w:jc w:val="both"/>
        <w:rPr>
          <w:sz w:val="28"/>
          <w:szCs w:val="28"/>
          <w:lang w:val="uk-UA"/>
        </w:rPr>
      </w:pPr>
    </w:p>
    <w:p w:rsidR="007514B0" w:rsidRPr="00877BC7" w:rsidRDefault="00877BC7" w:rsidP="00AC2314">
      <w:pPr>
        <w:pStyle w:val="a3"/>
        <w:spacing w:line="360" w:lineRule="auto"/>
        <w:ind w:firstLine="709"/>
        <w:jc w:val="both"/>
        <w:rPr>
          <w:sz w:val="28"/>
          <w:szCs w:val="28"/>
          <w:lang w:val="uk-UA"/>
        </w:rPr>
      </w:pPr>
      <w:bookmarkStart w:id="23" w:name="_bookmark4"/>
      <w:bookmarkEnd w:id="23"/>
      <w:r w:rsidRPr="00877BC7">
        <w:rPr>
          <w:sz w:val="28"/>
          <w:szCs w:val="28"/>
          <w:lang w:val="uk-UA"/>
        </w:rPr>
        <w:t>Інші випробування, передбачені цим стандартом, можуть проводитись у будь-якій зручній послідовності.</w:t>
      </w:r>
    </w:p>
    <w:p w:rsidR="00877BC7" w:rsidRPr="00877BC7" w:rsidRDefault="00877BC7" w:rsidP="00AC2314">
      <w:pPr>
        <w:pStyle w:val="a3"/>
        <w:spacing w:line="360" w:lineRule="auto"/>
        <w:ind w:firstLine="709"/>
        <w:jc w:val="both"/>
        <w:rPr>
          <w:sz w:val="28"/>
          <w:szCs w:val="28"/>
          <w:lang w:val="ru-RU"/>
        </w:rPr>
      </w:pPr>
    </w:p>
    <w:p w:rsidR="00877BC7" w:rsidRDefault="00877BC7" w:rsidP="00AC2314">
      <w:pPr>
        <w:pStyle w:val="2"/>
        <w:spacing w:line="360" w:lineRule="auto"/>
        <w:ind w:left="0" w:firstLine="709"/>
        <w:jc w:val="both"/>
        <w:rPr>
          <w:b/>
          <w:sz w:val="28"/>
          <w:lang w:val="uk-UA"/>
        </w:rPr>
      </w:pPr>
      <w:bookmarkStart w:id="24" w:name="5.5_Routine_tests"/>
      <w:bookmarkStart w:id="25" w:name="_Toc507838575"/>
      <w:bookmarkEnd w:id="24"/>
      <w:r>
        <w:rPr>
          <w:b/>
          <w:sz w:val="28"/>
          <w:lang w:val="uk-UA"/>
        </w:rPr>
        <w:t>5.5 Контрольні випробування</w:t>
      </w:r>
      <w:bookmarkEnd w:id="25"/>
    </w:p>
    <w:p w:rsidR="007514B0" w:rsidRPr="00877BC7" w:rsidRDefault="007514B0" w:rsidP="00AC2314">
      <w:pPr>
        <w:pStyle w:val="a3"/>
        <w:spacing w:line="360" w:lineRule="auto"/>
        <w:ind w:firstLine="709"/>
        <w:jc w:val="both"/>
        <w:rPr>
          <w:b/>
          <w:sz w:val="28"/>
          <w:szCs w:val="28"/>
          <w:lang w:val="ru-RU"/>
        </w:rPr>
      </w:pPr>
    </w:p>
    <w:p w:rsidR="007514B0" w:rsidRPr="00877BC7" w:rsidRDefault="00877BC7" w:rsidP="00AC2314">
      <w:pPr>
        <w:pStyle w:val="a6"/>
        <w:spacing w:line="360" w:lineRule="auto"/>
        <w:ind w:firstLine="709"/>
        <w:jc w:val="both"/>
        <w:outlineLvl w:val="2"/>
        <w:rPr>
          <w:sz w:val="28"/>
          <w:szCs w:val="28"/>
          <w:lang w:val="ru-RU"/>
        </w:rPr>
      </w:pPr>
      <w:bookmarkStart w:id="26" w:name="_Toc507838576"/>
      <w:r w:rsidRPr="00877BC7">
        <w:rPr>
          <w:b/>
          <w:sz w:val="28"/>
          <w:lang w:val="uk-UA"/>
        </w:rPr>
        <w:lastRenderedPageBreak/>
        <w:t>5.5.1</w:t>
      </w:r>
      <w:r w:rsidRPr="00877BC7">
        <w:rPr>
          <w:sz w:val="28"/>
          <w:lang w:val="uk-UA"/>
        </w:rPr>
        <w:t xml:space="preserve"> Зовнішній газовий пульт управління</w:t>
      </w:r>
      <w:bookmarkEnd w:id="26"/>
    </w:p>
    <w:p w:rsidR="007B73C8" w:rsidRDefault="007B73C8" w:rsidP="00AC2314">
      <w:pPr>
        <w:pStyle w:val="a3"/>
        <w:spacing w:line="360" w:lineRule="auto"/>
        <w:ind w:firstLine="709"/>
        <w:jc w:val="both"/>
        <w:rPr>
          <w:sz w:val="28"/>
          <w:szCs w:val="28"/>
          <w:lang w:val="ru-RU"/>
        </w:rPr>
      </w:pPr>
    </w:p>
    <w:p w:rsidR="007B73C8" w:rsidRPr="007B73C8" w:rsidRDefault="007B73C8" w:rsidP="00AC2314">
      <w:pPr>
        <w:pStyle w:val="a3"/>
        <w:spacing w:line="360" w:lineRule="auto"/>
        <w:ind w:firstLine="709"/>
        <w:jc w:val="both"/>
        <w:rPr>
          <w:sz w:val="28"/>
          <w:szCs w:val="28"/>
          <w:lang w:val="uk-UA"/>
        </w:rPr>
      </w:pPr>
      <w:r w:rsidRPr="007B73C8">
        <w:rPr>
          <w:sz w:val="28"/>
          <w:szCs w:val="28"/>
          <w:lang w:val="uk-UA"/>
        </w:rPr>
        <w:t>Всі контрольні випробування необхідно проводити на кожному зовнішньому газовому пульті управління у наступній послідовності:</w:t>
      </w:r>
    </w:p>
    <w:p w:rsidR="007B73C8" w:rsidRPr="007B73C8" w:rsidRDefault="007B73C8" w:rsidP="00AC2314">
      <w:pPr>
        <w:pStyle w:val="a3"/>
        <w:spacing w:line="360" w:lineRule="auto"/>
        <w:ind w:firstLine="709"/>
        <w:jc w:val="both"/>
        <w:rPr>
          <w:sz w:val="28"/>
          <w:szCs w:val="28"/>
          <w:lang w:val="uk-UA"/>
        </w:rPr>
      </w:pPr>
      <w:r w:rsidRPr="007B73C8">
        <w:rPr>
          <w:sz w:val="28"/>
          <w:szCs w:val="28"/>
          <w:lang w:val="uk-UA"/>
        </w:rPr>
        <w:t xml:space="preserve">a) загальний візуальний контроль, див. </w:t>
      </w:r>
      <w:r>
        <w:rPr>
          <w:sz w:val="28"/>
          <w:szCs w:val="28"/>
          <w:lang w:val="uk-UA"/>
        </w:rPr>
        <w:t>п</w:t>
      </w:r>
      <w:r w:rsidRPr="007B73C8">
        <w:rPr>
          <w:sz w:val="28"/>
          <w:szCs w:val="28"/>
          <w:lang w:val="uk-UA"/>
        </w:rPr>
        <w:t xml:space="preserve">ункт 3.7 IEC 60974-1; </w:t>
      </w:r>
    </w:p>
    <w:p w:rsidR="007B73C8" w:rsidRPr="007B73C8" w:rsidRDefault="007B73C8" w:rsidP="00AC2314">
      <w:pPr>
        <w:pStyle w:val="a3"/>
        <w:spacing w:line="360" w:lineRule="auto"/>
        <w:ind w:firstLine="709"/>
        <w:jc w:val="both"/>
        <w:rPr>
          <w:sz w:val="28"/>
          <w:szCs w:val="28"/>
          <w:lang w:val="uk-UA"/>
        </w:rPr>
      </w:pPr>
      <w:r w:rsidRPr="007B73C8">
        <w:rPr>
          <w:sz w:val="28"/>
          <w:szCs w:val="28"/>
          <w:lang w:val="uk-UA"/>
        </w:rPr>
        <w:t xml:space="preserve">b) цілісність захисного контуру, див. </w:t>
      </w:r>
      <w:r>
        <w:rPr>
          <w:sz w:val="28"/>
          <w:szCs w:val="28"/>
          <w:lang w:val="uk-UA"/>
        </w:rPr>
        <w:t>п</w:t>
      </w:r>
      <w:r w:rsidRPr="007B73C8">
        <w:rPr>
          <w:sz w:val="28"/>
          <w:szCs w:val="28"/>
          <w:lang w:val="uk-UA"/>
        </w:rPr>
        <w:t xml:space="preserve">ункт 10.4.2 IEC 60974-1; </w:t>
      </w:r>
    </w:p>
    <w:p w:rsidR="007B73C8" w:rsidRPr="007B73C8" w:rsidRDefault="007B73C8" w:rsidP="00AC2314">
      <w:pPr>
        <w:pStyle w:val="a3"/>
        <w:spacing w:line="360" w:lineRule="auto"/>
        <w:ind w:firstLine="709"/>
        <w:jc w:val="both"/>
        <w:rPr>
          <w:sz w:val="28"/>
          <w:szCs w:val="28"/>
          <w:lang w:val="uk-UA"/>
        </w:rPr>
      </w:pPr>
      <w:r w:rsidRPr="007B73C8">
        <w:rPr>
          <w:sz w:val="28"/>
          <w:szCs w:val="28"/>
          <w:lang w:val="uk-UA"/>
        </w:rPr>
        <w:t xml:space="preserve">c) електрична міцність діелектрика, див. </w:t>
      </w:r>
      <w:r>
        <w:rPr>
          <w:sz w:val="28"/>
          <w:szCs w:val="28"/>
          <w:lang w:val="uk-UA"/>
        </w:rPr>
        <w:t>п</w:t>
      </w:r>
      <w:r w:rsidRPr="007B73C8">
        <w:rPr>
          <w:sz w:val="28"/>
          <w:szCs w:val="28"/>
          <w:lang w:val="uk-UA"/>
        </w:rPr>
        <w:t xml:space="preserve">ункт 6.1.5 IEC 60974-1; </w:t>
      </w:r>
    </w:p>
    <w:p w:rsidR="007B73C8" w:rsidRPr="007B73C8" w:rsidRDefault="007B73C8" w:rsidP="00AC2314">
      <w:pPr>
        <w:pStyle w:val="a3"/>
        <w:spacing w:line="360" w:lineRule="auto"/>
        <w:ind w:firstLine="709"/>
        <w:jc w:val="both"/>
        <w:rPr>
          <w:sz w:val="28"/>
          <w:szCs w:val="28"/>
          <w:lang w:val="uk-UA"/>
        </w:rPr>
      </w:pPr>
      <w:r w:rsidRPr="007B73C8">
        <w:rPr>
          <w:sz w:val="28"/>
          <w:szCs w:val="28"/>
          <w:lang w:val="uk-UA"/>
        </w:rPr>
        <w:t xml:space="preserve">d) випробування на герметичність, див. </w:t>
      </w:r>
      <w:r>
        <w:rPr>
          <w:sz w:val="28"/>
          <w:szCs w:val="28"/>
          <w:lang w:val="uk-UA"/>
        </w:rPr>
        <w:t>п</w:t>
      </w:r>
      <w:r w:rsidRPr="007B73C8">
        <w:rPr>
          <w:sz w:val="28"/>
          <w:szCs w:val="28"/>
          <w:lang w:val="uk-UA"/>
        </w:rPr>
        <w:t xml:space="preserve">ункт 10.3; </w:t>
      </w:r>
    </w:p>
    <w:p w:rsidR="007B73C8" w:rsidRPr="007B73C8" w:rsidRDefault="007B73C8" w:rsidP="00AC2314">
      <w:pPr>
        <w:pStyle w:val="a3"/>
        <w:spacing w:line="360" w:lineRule="auto"/>
        <w:ind w:firstLine="709"/>
        <w:jc w:val="both"/>
        <w:rPr>
          <w:sz w:val="28"/>
          <w:szCs w:val="28"/>
          <w:lang w:val="uk-UA"/>
        </w:rPr>
      </w:pPr>
      <w:r w:rsidRPr="007B73C8">
        <w:rPr>
          <w:sz w:val="28"/>
          <w:szCs w:val="28"/>
          <w:lang w:val="uk-UA"/>
        </w:rPr>
        <w:t xml:space="preserve">e) загальний візуальний контроль, див. </w:t>
      </w:r>
      <w:r>
        <w:rPr>
          <w:sz w:val="28"/>
          <w:szCs w:val="28"/>
          <w:lang w:val="uk-UA"/>
        </w:rPr>
        <w:t>п</w:t>
      </w:r>
      <w:r w:rsidRPr="007B73C8">
        <w:rPr>
          <w:sz w:val="28"/>
          <w:szCs w:val="28"/>
          <w:lang w:val="uk-UA"/>
        </w:rPr>
        <w:t>ункт 3.7 IEC 60974-1.</w:t>
      </w:r>
    </w:p>
    <w:p w:rsidR="007514B0" w:rsidRPr="007B73C8" w:rsidRDefault="007514B0" w:rsidP="00AC2314">
      <w:pPr>
        <w:pStyle w:val="a3"/>
        <w:spacing w:line="360" w:lineRule="auto"/>
        <w:ind w:firstLine="709"/>
        <w:jc w:val="both"/>
        <w:rPr>
          <w:sz w:val="28"/>
          <w:szCs w:val="28"/>
          <w:lang w:val="ru-RU"/>
        </w:rPr>
      </w:pPr>
    </w:p>
    <w:p w:rsidR="007B73C8" w:rsidRPr="007B73C8" w:rsidRDefault="007B73C8" w:rsidP="00AC2314">
      <w:pPr>
        <w:pStyle w:val="3"/>
        <w:spacing w:line="360" w:lineRule="auto"/>
        <w:ind w:left="0" w:firstLine="709"/>
        <w:rPr>
          <w:b w:val="0"/>
          <w:sz w:val="28"/>
          <w:lang w:val="uk-UA"/>
        </w:rPr>
      </w:pPr>
      <w:bookmarkStart w:id="27" w:name="_Toc507838577"/>
      <w:r w:rsidRPr="007B73C8">
        <w:rPr>
          <w:sz w:val="28"/>
          <w:lang w:val="uk-UA"/>
        </w:rPr>
        <w:t>5.5.2</w:t>
      </w:r>
      <w:r>
        <w:rPr>
          <w:b w:val="0"/>
          <w:sz w:val="28"/>
          <w:lang w:val="uk-UA"/>
        </w:rPr>
        <w:t xml:space="preserve"> </w:t>
      </w:r>
      <w:r w:rsidRPr="007B73C8">
        <w:rPr>
          <w:b w:val="0"/>
          <w:sz w:val="28"/>
          <w:lang w:val="uk-UA"/>
        </w:rPr>
        <w:t>Внутрішній газовий пульт управління</w:t>
      </w:r>
      <w:bookmarkEnd w:id="27"/>
      <w:r w:rsidRPr="007B73C8">
        <w:rPr>
          <w:b w:val="0"/>
          <w:sz w:val="28"/>
          <w:lang w:val="uk-UA"/>
        </w:rPr>
        <w:t xml:space="preserve"> </w:t>
      </w:r>
    </w:p>
    <w:p w:rsidR="007B73C8" w:rsidRPr="007B73C8" w:rsidRDefault="007B73C8" w:rsidP="00AC2314">
      <w:pPr>
        <w:spacing w:after="0" w:line="360" w:lineRule="auto"/>
        <w:ind w:firstLine="709"/>
        <w:jc w:val="both"/>
        <w:rPr>
          <w:rFonts w:ascii="Arial" w:hAnsi="Arial" w:cs="Arial"/>
          <w:sz w:val="28"/>
          <w:lang w:val="uk-UA"/>
        </w:rPr>
      </w:pPr>
      <w:r w:rsidRPr="007B73C8">
        <w:rPr>
          <w:rFonts w:ascii="Arial" w:hAnsi="Arial" w:cs="Arial"/>
          <w:sz w:val="28"/>
          <w:lang w:val="uk-UA"/>
        </w:rPr>
        <w:t xml:space="preserve">Всі контрольні випробування, як зазначено у </w:t>
      </w:r>
      <w:r>
        <w:rPr>
          <w:rFonts w:ascii="Arial" w:hAnsi="Arial" w:cs="Arial"/>
          <w:sz w:val="28"/>
          <w:lang w:val="uk-UA"/>
        </w:rPr>
        <w:t>п</w:t>
      </w:r>
      <w:r w:rsidRPr="007B73C8">
        <w:rPr>
          <w:rFonts w:ascii="Arial" w:hAnsi="Arial" w:cs="Arial"/>
          <w:sz w:val="28"/>
          <w:lang w:val="uk-UA"/>
        </w:rPr>
        <w:t xml:space="preserve">ункті 5.5 </w:t>
      </w:r>
      <w:r w:rsidRPr="007B73C8">
        <w:rPr>
          <w:rFonts w:ascii="Arial" w:hAnsi="Arial" w:cs="Arial"/>
          <w:sz w:val="28"/>
          <w:lang w:val="en-US"/>
        </w:rPr>
        <w:t>IEC</w:t>
      </w:r>
      <w:r w:rsidRPr="007B73C8">
        <w:rPr>
          <w:rFonts w:ascii="Arial" w:hAnsi="Arial" w:cs="Arial"/>
          <w:sz w:val="28"/>
          <w:lang w:val="uk-UA"/>
        </w:rPr>
        <w:t xml:space="preserve"> 60974-1, повинні проводитись на кожному зовнішньому газовому пульті управління з наступними додатковими випробуваннями:</w:t>
      </w:r>
    </w:p>
    <w:p w:rsidR="007B73C8" w:rsidRDefault="007B73C8" w:rsidP="00AC2314">
      <w:pPr>
        <w:spacing w:after="0" w:line="360" w:lineRule="auto"/>
        <w:ind w:firstLine="709"/>
        <w:rPr>
          <w:rFonts w:ascii="Arial" w:hAnsi="Arial" w:cs="Arial"/>
          <w:sz w:val="28"/>
        </w:rPr>
      </w:pPr>
      <w:r w:rsidRPr="007B73C8">
        <w:rPr>
          <w:rFonts w:ascii="Arial" w:hAnsi="Arial" w:cs="Arial"/>
          <w:sz w:val="28"/>
          <w:lang w:val="uk-UA"/>
        </w:rPr>
        <w:t xml:space="preserve"> </w:t>
      </w:r>
      <w:r w:rsidRPr="007B73C8">
        <w:rPr>
          <w:rFonts w:ascii="Arial" w:hAnsi="Arial" w:cs="Arial"/>
          <w:sz w:val="28"/>
          <w:lang w:val="en-US"/>
        </w:rPr>
        <w:t>g</w:t>
      </w:r>
      <w:r w:rsidRPr="007B73C8">
        <w:rPr>
          <w:rFonts w:ascii="Arial" w:hAnsi="Arial" w:cs="Arial"/>
          <w:sz w:val="28"/>
        </w:rPr>
        <w:t xml:space="preserve">) </w:t>
      </w:r>
      <w:r w:rsidRPr="007B73C8">
        <w:rPr>
          <w:rFonts w:ascii="Arial" w:hAnsi="Arial" w:cs="Arial"/>
          <w:sz w:val="28"/>
          <w:lang w:val="uk-UA"/>
        </w:rPr>
        <w:t>випробування на герметичність</w:t>
      </w:r>
      <w:r w:rsidRPr="007B73C8">
        <w:rPr>
          <w:rFonts w:ascii="Arial" w:hAnsi="Arial" w:cs="Arial"/>
          <w:sz w:val="28"/>
        </w:rPr>
        <w:t xml:space="preserve">, </w:t>
      </w:r>
      <w:r w:rsidRPr="007B73C8">
        <w:rPr>
          <w:rFonts w:ascii="Arial" w:hAnsi="Arial" w:cs="Arial"/>
          <w:sz w:val="28"/>
          <w:lang w:val="uk-UA"/>
        </w:rPr>
        <w:t xml:space="preserve">див. </w:t>
      </w:r>
      <w:r>
        <w:rPr>
          <w:rFonts w:ascii="Arial" w:hAnsi="Arial" w:cs="Arial"/>
          <w:sz w:val="28"/>
          <w:lang w:val="uk-UA"/>
        </w:rPr>
        <w:t>п</w:t>
      </w:r>
      <w:r w:rsidRPr="007B73C8">
        <w:rPr>
          <w:rFonts w:ascii="Arial" w:hAnsi="Arial" w:cs="Arial"/>
          <w:sz w:val="28"/>
          <w:lang w:val="uk-UA"/>
        </w:rPr>
        <w:t>ункт</w:t>
      </w:r>
      <w:r>
        <w:rPr>
          <w:rFonts w:ascii="Arial" w:hAnsi="Arial" w:cs="Arial"/>
          <w:sz w:val="28"/>
        </w:rPr>
        <w:t xml:space="preserve"> 10.3.</w:t>
      </w:r>
    </w:p>
    <w:p w:rsidR="007B73C8" w:rsidRPr="007B73C8" w:rsidRDefault="007B73C8" w:rsidP="00AC2314">
      <w:pPr>
        <w:spacing w:after="0" w:line="360" w:lineRule="auto"/>
        <w:ind w:firstLine="709"/>
        <w:rPr>
          <w:rFonts w:ascii="Arial" w:hAnsi="Arial" w:cs="Arial"/>
          <w:sz w:val="28"/>
        </w:rPr>
      </w:pPr>
    </w:p>
    <w:p w:rsidR="007514B0" w:rsidRDefault="0091341B" w:rsidP="0091341B">
      <w:pPr>
        <w:pStyle w:val="a3"/>
        <w:spacing w:line="360" w:lineRule="auto"/>
        <w:ind w:left="709"/>
        <w:jc w:val="both"/>
        <w:outlineLvl w:val="0"/>
        <w:rPr>
          <w:b/>
          <w:bCs/>
          <w:caps/>
          <w:sz w:val="28"/>
          <w:szCs w:val="28"/>
          <w:lang w:val="uk-UA"/>
        </w:rPr>
      </w:pPr>
      <w:bookmarkStart w:id="28" w:name="6_Protection_against_electric_shock"/>
      <w:bookmarkStart w:id="29" w:name="_Toc507838578"/>
      <w:bookmarkEnd w:id="28"/>
      <w:r>
        <w:rPr>
          <w:b/>
          <w:bCs/>
          <w:caps/>
          <w:sz w:val="28"/>
          <w:szCs w:val="28"/>
          <w:lang w:val="uk-UA"/>
        </w:rPr>
        <w:t xml:space="preserve">6 </w:t>
      </w:r>
      <w:r w:rsidR="007B73C8" w:rsidRPr="007B73C8">
        <w:rPr>
          <w:b/>
          <w:bCs/>
          <w:caps/>
          <w:sz w:val="28"/>
          <w:szCs w:val="28"/>
          <w:lang w:val="uk-UA"/>
        </w:rPr>
        <w:t>Захист від ураження електричним струмом</w:t>
      </w:r>
      <w:bookmarkEnd w:id="29"/>
    </w:p>
    <w:p w:rsidR="007B73C8" w:rsidRPr="007B73C8" w:rsidRDefault="007B73C8" w:rsidP="00AC2314">
      <w:pPr>
        <w:pStyle w:val="a3"/>
        <w:spacing w:line="360" w:lineRule="auto"/>
        <w:ind w:firstLine="709"/>
        <w:jc w:val="both"/>
        <w:rPr>
          <w:b/>
          <w:bCs/>
          <w:sz w:val="28"/>
          <w:szCs w:val="28"/>
          <w:lang w:val="ru-RU"/>
        </w:rPr>
      </w:pPr>
    </w:p>
    <w:p w:rsidR="007514B0" w:rsidRPr="007B73C8" w:rsidRDefault="007B73C8" w:rsidP="00AC2314">
      <w:pPr>
        <w:pStyle w:val="2"/>
        <w:spacing w:line="360" w:lineRule="auto"/>
        <w:ind w:left="0" w:firstLine="709"/>
        <w:jc w:val="both"/>
        <w:rPr>
          <w:b/>
          <w:sz w:val="28"/>
          <w:szCs w:val="28"/>
          <w:lang w:val="uk-UA"/>
        </w:rPr>
      </w:pPr>
      <w:bookmarkStart w:id="30" w:name="6.1_Insulation"/>
      <w:bookmarkStart w:id="31" w:name="_Toc507838579"/>
      <w:bookmarkEnd w:id="30"/>
      <w:r w:rsidRPr="007B73C8">
        <w:rPr>
          <w:b/>
          <w:sz w:val="28"/>
          <w:szCs w:val="28"/>
          <w:lang w:val="uk-UA"/>
        </w:rPr>
        <w:t>6.1 Ізоляція</w:t>
      </w:r>
      <w:bookmarkEnd w:id="31"/>
    </w:p>
    <w:p w:rsidR="007514B0" w:rsidRPr="007B73C8" w:rsidRDefault="007514B0" w:rsidP="00AC2314">
      <w:pPr>
        <w:pStyle w:val="a3"/>
        <w:spacing w:line="360" w:lineRule="auto"/>
        <w:ind w:firstLine="709"/>
        <w:jc w:val="both"/>
        <w:rPr>
          <w:b/>
          <w:sz w:val="28"/>
          <w:szCs w:val="28"/>
          <w:lang w:val="ru-RU"/>
        </w:rPr>
      </w:pPr>
    </w:p>
    <w:p w:rsidR="007B73C8" w:rsidRPr="00AC2314" w:rsidRDefault="007B73C8" w:rsidP="00AC2314">
      <w:pPr>
        <w:pStyle w:val="a3"/>
        <w:spacing w:line="360" w:lineRule="auto"/>
        <w:ind w:firstLine="709"/>
        <w:jc w:val="both"/>
        <w:rPr>
          <w:sz w:val="28"/>
          <w:szCs w:val="28"/>
          <w:lang w:val="uk-UA"/>
        </w:rPr>
      </w:pPr>
      <w:r w:rsidRPr="00AC2314">
        <w:rPr>
          <w:sz w:val="28"/>
          <w:szCs w:val="28"/>
          <w:lang w:val="uk-UA"/>
        </w:rPr>
        <w:t>Як зазначено у Пункті 6.1  в  IEC 60974-1, за  наступним винятком: Друковані плати повинні бути закриті, мати покриття чи бути загерметизовані.</w:t>
      </w:r>
    </w:p>
    <w:p w:rsidR="00AC2314" w:rsidRDefault="00AC2314" w:rsidP="00AC2314">
      <w:pPr>
        <w:spacing w:after="0" w:line="360" w:lineRule="auto"/>
        <w:ind w:firstLine="709"/>
        <w:rPr>
          <w:rFonts w:ascii="Arial" w:hAnsi="Arial" w:cs="Arial"/>
          <w:sz w:val="28"/>
          <w:szCs w:val="28"/>
        </w:rPr>
      </w:pPr>
      <w:bookmarkStart w:id="32" w:name="6.2_Protection_against_electric_shock_in"/>
      <w:bookmarkEnd w:id="32"/>
    </w:p>
    <w:p w:rsidR="00AC2314" w:rsidRPr="00AC2314" w:rsidRDefault="00AC2314" w:rsidP="00AC2314">
      <w:pPr>
        <w:pStyle w:val="2"/>
        <w:spacing w:line="360" w:lineRule="auto"/>
        <w:ind w:left="0" w:right="-2" w:firstLine="709"/>
        <w:jc w:val="both"/>
        <w:rPr>
          <w:b/>
          <w:sz w:val="28"/>
          <w:szCs w:val="28"/>
          <w:lang w:val="uk-UA"/>
        </w:rPr>
      </w:pPr>
      <w:bookmarkStart w:id="33" w:name="_Toc507838580"/>
      <w:r w:rsidRPr="00AC2314">
        <w:rPr>
          <w:b/>
          <w:sz w:val="28"/>
          <w:szCs w:val="28"/>
          <w:lang w:val="uk-UA"/>
        </w:rPr>
        <w:t>6.2 Захист від ураження електричним струмом при нормальній роботі (прямий контакт)</w:t>
      </w:r>
      <w:bookmarkEnd w:id="33"/>
    </w:p>
    <w:p w:rsidR="00AC2314" w:rsidRDefault="00AC2314" w:rsidP="00AC2314">
      <w:pPr>
        <w:spacing w:after="0" w:line="360" w:lineRule="auto"/>
        <w:ind w:firstLine="709"/>
        <w:rPr>
          <w:rFonts w:ascii="Arial" w:hAnsi="Arial" w:cs="Arial"/>
          <w:sz w:val="28"/>
          <w:szCs w:val="28"/>
        </w:rPr>
      </w:pPr>
    </w:p>
    <w:p w:rsidR="00AC2314" w:rsidRDefault="00AC2314" w:rsidP="00AC2314">
      <w:pPr>
        <w:pStyle w:val="3"/>
        <w:spacing w:line="360" w:lineRule="auto"/>
        <w:ind w:left="0" w:firstLine="709"/>
        <w:rPr>
          <w:sz w:val="28"/>
          <w:szCs w:val="28"/>
          <w:lang w:val="uk-UA"/>
        </w:rPr>
      </w:pPr>
      <w:bookmarkStart w:id="34" w:name="_Toc507838581"/>
      <w:r w:rsidRPr="00AC2314">
        <w:rPr>
          <w:sz w:val="28"/>
          <w:szCs w:val="28"/>
          <w:lang w:val="uk-UA"/>
        </w:rPr>
        <w:t>6.2.1</w:t>
      </w:r>
      <w:r>
        <w:rPr>
          <w:sz w:val="28"/>
          <w:szCs w:val="28"/>
          <w:lang w:val="uk-UA"/>
        </w:rPr>
        <w:t xml:space="preserve"> </w:t>
      </w:r>
      <w:r w:rsidRPr="00AC2314">
        <w:rPr>
          <w:b w:val="0"/>
          <w:sz w:val="28"/>
          <w:szCs w:val="28"/>
          <w:lang w:val="uk-UA"/>
        </w:rPr>
        <w:t>Захист, який забезпечує корпус</w:t>
      </w:r>
      <w:bookmarkEnd w:id="34"/>
    </w:p>
    <w:p w:rsidR="007514B0" w:rsidRPr="000D39B4" w:rsidRDefault="007514B0" w:rsidP="00AC2314">
      <w:pPr>
        <w:pStyle w:val="a3"/>
        <w:spacing w:line="360" w:lineRule="auto"/>
        <w:ind w:firstLine="709"/>
        <w:jc w:val="both"/>
        <w:rPr>
          <w:b/>
          <w:sz w:val="28"/>
          <w:szCs w:val="28"/>
          <w:lang w:val="ru-RU"/>
        </w:rPr>
      </w:pPr>
    </w:p>
    <w:p w:rsidR="00AC2314" w:rsidRPr="00AC2314" w:rsidRDefault="00AC2314" w:rsidP="00AC2314">
      <w:pPr>
        <w:pStyle w:val="a3"/>
        <w:spacing w:line="360" w:lineRule="auto"/>
        <w:ind w:firstLine="709"/>
        <w:jc w:val="both"/>
        <w:rPr>
          <w:sz w:val="28"/>
          <w:szCs w:val="28"/>
          <w:lang w:val="uk-UA"/>
        </w:rPr>
      </w:pPr>
      <w:r w:rsidRPr="00AC2314">
        <w:rPr>
          <w:sz w:val="28"/>
          <w:szCs w:val="28"/>
          <w:lang w:val="uk-UA"/>
        </w:rPr>
        <w:t xml:space="preserve">Мінімальний ступінь захисту для газових пультів управління повинен </w:t>
      </w:r>
      <w:r w:rsidRPr="00AC2314">
        <w:rPr>
          <w:sz w:val="28"/>
          <w:szCs w:val="28"/>
          <w:lang w:val="uk-UA"/>
        </w:rPr>
        <w:lastRenderedPageBreak/>
        <w:t>бути IP21S згідно з IEC 60529.</w:t>
      </w:r>
    </w:p>
    <w:p w:rsidR="007514B0" w:rsidRDefault="007514B0" w:rsidP="00AC2314">
      <w:pPr>
        <w:pStyle w:val="a3"/>
        <w:spacing w:line="360" w:lineRule="auto"/>
        <w:ind w:firstLine="709"/>
        <w:jc w:val="both"/>
        <w:rPr>
          <w:sz w:val="28"/>
          <w:szCs w:val="28"/>
          <w:lang w:val="ru-RU"/>
        </w:rPr>
      </w:pPr>
    </w:p>
    <w:p w:rsidR="00AC2314" w:rsidRPr="00AC2314" w:rsidRDefault="00AC2314" w:rsidP="00AC2314">
      <w:pPr>
        <w:pStyle w:val="a3"/>
        <w:spacing w:line="360" w:lineRule="auto"/>
        <w:ind w:firstLine="709"/>
        <w:jc w:val="both"/>
        <w:rPr>
          <w:i/>
          <w:sz w:val="28"/>
          <w:szCs w:val="28"/>
          <w:lang w:val="uk-UA"/>
        </w:rPr>
      </w:pPr>
      <w:r w:rsidRPr="00AC2314">
        <w:rPr>
          <w:i/>
          <w:sz w:val="28"/>
          <w:szCs w:val="28"/>
          <w:lang w:val="uk-UA"/>
        </w:rPr>
        <w:t>Відповідність цим вимогам перевіряється шляхом</w:t>
      </w:r>
    </w:p>
    <w:p w:rsidR="00AC2314" w:rsidRPr="00AC2314" w:rsidRDefault="00AC2314" w:rsidP="00AC2314">
      <w:pPr>
        <w:pStyle w:val="a3"/>
        <w:spacing w:line="360" w:lineRule="auto"/>
        <w:ind w:firstLine="709"/>
        <w:jc w:val="both"/>
        <w:rPr>
          <w:i/>
          <w:sz w:val="28"/>
          <w:szCs w:val="28"/>
          <w:lang w:val="uk-UA"/>
        </w:rPr>
      </w:pPr>
      <w:r w:rsidRPr="00AC2314">
        <w:rPr>
          <w:i/>
          <w:sz w:val="28"/>
          <w:szCs w:val="28"/>
          <w:lang w:val="uk-UA"/>
        </w:rPr>
        <w:t>a) застосування шарнірного пальця та шарика, як зазначено у IEC 60529, у будь-яких отворах і забезпечення відсутності контакту з будь-якими небезпечними деталями; та</w:t>
      </w:r>
    </w:p>
    <w:p w:rsidR="00AC2314" w:rsidRPr="00AC2314" w:rsidRDefault="00AC2314" w:rsidP="00AC2314">
      <w:pPr>
        <w:pStyle w:val="a3"/>
        <w:spacing w:line="360" w:lineRule="auto"/>
        <w:ind w:firstLine="709"/>
        <w:jc w:val="both"/>
        <w:rPr>
          <w:i/>
          <w:sz w:val="28"/>
          <w:szCs w:val="28"/>
          <w:lang w:val="uk-UA"/>
        </w:rPr>
      </w:pPr>
      <w:r w:rsidRPr="00AC2314">
        <w:rPr>
          <w:i/>
          <w:sz w:val="28"/>
          <w:szCs w:val="28"/>
          <w:lang w:val="uk-UA"/>
        </w:rPr>
        <w:t xml:space="preserve">b) підтвердження, що одразу ж після гідравлічного випробування, як зазначено у IEC 60529, пристрій відповідає вимогам випробування ізоляції та випробування на електричну міцність діелектрика і може експлуатуватися. </w:t>
      </w:r>
    </w:p>
    <w:p w:rsidR="00AC2314" w:rsidRPr="00AC2314" w:rsidRDefault="00AC2314" w:rsidP="00AC2314">
      <w:pPr>
        <w:pStyle w:val="a3"/>
        <w:spacing w:line="360" w:lineRule="auto"/>
        <w:ind w:firstLine="709"/>
        <w:jc w:val="both"/>
        <w:rPr>
          <w:i/>
          <w:sz w:val="28"/>
          <w:szCs w:val="28"/>
          <w:lang w:val="uk-UA"/>
        </w:rPr>
      </w:pPr>
      <w:r w:rsidRPr="00AC2314">
        <w:rPr>
          <w:i/>
          <w:sz w:val="28"/>
          <w:szCs w:val="28"/>
          <w:lang w:val="uk-UA"/>
        </w:rPr>
        <w:t>При виконанні цих випробувань живлення на пристрій не подається.</w:t>
      </w:r>
    </w:p>
    <w:p w:rsidR="00AC2314" w:rsidRDefault="00AC2314" w:rsidP="00AC2314">
      <w:pPr>
        <w:spacing w:after="0" w:line="360" w:lineRule="auto"/>
        <w:ind w:firstLine="709"/>
        <w:jc w:val="both"/>
        <w:rPr>
          <w:rFonts w:ascii="Arial" w:hAnsi="Arial" w:cs="Arial"/>
          <w:i/>
          <w:sz w:val="28"/>
          <w:szCs w:val="28"/>
        </w:rPr>
      </w:pPr>
    </w:p>
    <w:p w:rsidR="007514B0" w:rsidRPr="00AC2314" w:rsidRDefault="00AC2314" w:rsidP="00AC2314">
      <w:pPr>
        <w:pStyle w:val="a3"/>
        <w:spacing w:line="360" w:lineRule="auto"/>
        <w:ind w:firstLine="709"/>
        <w:jc w:val="both"/>
        <w:outlineLvl w:val="2"/>
        <w:rPr>
          <w:sz w:val="28"/>
          <w:szCs w:val="28"/>
          <w:lang w:val="uk-UA"/>
        </w:rPr>
      </w:pPr>
      <w:bookmarkStart w:id="35" w:name="_Toc507838582"/>
      <w:r w:rsidRPr="00AC2314">
        <w:rPr>
          <w:b/>
          <w:sz w:val="28"/>
          <w:szCs w:val="28"/>
          <w:lang w:val="uk-UA"/>
        </w:rPr>
        <w:t>6.2.2</w:t>
      </w:r>
      <w:r w:rsidRPr="00AC2314">
        <w:rPr>
          <w:sz w:val="28"/>
          <w:szCs w:val="28"/>
          <w:lang w:val="uk-UA"/>
        </w:rPr>
        <w:t xml:space="preserve"> Конденсатори</w:t>
      </w:r>
      <w:bookmarkEnd w:id="35"/>
    </w:p>
    <w:p w:rsidR="007514B0" w:rsidRPr="000D39B4" w:rsidRDefault="007514B0" w:rsidP="00AC2314">
      <w:pPr>
        <w:pStyle w:val="a3"/>
        <w:spacing w:line="360" w:lineRule="auto"/>
        <w:ind w:firstLine="709"/>
        <w:jc w:val="both"/>
        <w:rPr>
          <w:b/>
          <w:sz w:val="28"/>
          <w:szCs w:val="28"/>
          <w:lang w:val="ru-RU"/>
        </w:rPr>
      </w:pPr>
    </w:p>
    <w:p w:rsidR="00AC2314" w:rsidRPr="00AC2314" w:rsidRDefault="00AC2314" w:rsidP="00AC2314">
      <w:pPr>
        <w:pStyle w:val="a3"/>
        <w:spacing w:line="360" w:lineRule="auto"/>
        <w:ind w:firstLine="709"/>
        <w:jc w:val="both"/>
        <w:rPr>
          <w:sz w:val="28"/>
          <w:szCs w:val="28"/>
          <w:lang w:val="uk-UA"/>
        </w:rPr>
      </w:pPr>
      <w:r w:rsidRPr="00AC2314">
        <w:rPr>
          <w:sz w:val="28"/>
          <w:szCs w:val="28"/>
          <w:lang w:val="uk-UA"/>
        </w:rPr>
        <w:t>Як зазначено у пункті 6.2.2 IEC 60974-1.</w:t>
      </w:r>
    </w:p>
    <w:p w:rsidR="007514B0" w:rsidRDefault="007514B0" w:rsidP="00AC2314">
      <w:pPr>
        <w:pStyle w:val="a3"/>
        <w:spacing w:line="360" w:lineRule="auto"/>
        <w:ind w:firstLine="709"/>
        <w:jc w:val="both"/>
        <w:rPr>
          <w:sz w:val="28"/>
          <w:szCs w:val="28"/>
          <w:lang w:val="ru-RU"/>
        </w:rPr>
      </w:pPr>
    </w:p>
    <w:p w:rsidR="00AC2314" w:rsidRPr="00AC2314" w:rsidRDefault="00AC2314" w:rsidP="00AC2314">
      <w:pPr>
        <w:pStyle w:val="a3"/>
        <w:spacing w:line="360" w:lineRule="auto"/>
        <w:ind w:firstLine="709"/>
        <w:jc w:val="both"/>
        <w:outlineLvl w:val="1"/>
        <w:rPr>
          <w:b/>
          <w:sz w:val="28"/>
          <w:szCs w:val="28"/>
          <w:lang w:val="uk-UA"/>
        </w:rPr>
      </w:pPr>
      <w:bookmarkStart w:id="36" w:name="_Toc507838583"/>
      <w:r w:rsidRPr="00AC2314">
        <w:rPr>
          <w:b/>
          <w:sz w:val="28"/>
          <w:szCs w:val="28"/>
          <w:lang w:val="uk-UA"/>
        </w:rPr>
        <w:t xml:space="preserve">6.3 </w:t>
      </w:r>
      <w:bookmarkStart w:id="37" w:name="6.3_Protection_against_electric_shock_in"/>
      <w:bookmarkEnd w:id="37"/>
      <w:r w:rsidRPr="00AC2314">
        <w:rPr>
          <w:b/>
          <w:sz w:val="28"/>
          <w:szCs w:val="28"/>
          <w:lang w:val="uk-UA"/>
        </w:rPr>
        <w:t>Захист від ураження електричним струмом в аварійних умовах (непрямий контакт)</w:t>
      </w:r>
      <w:bookmarkEnd w:id="36"/>
    </w:p>
    <w:p w:rsidR="00AC2314" w:rsidRPr="00AC2314" w:rsidRDefault="00AC2314" w:rsidP="00AC2314">
      <w:pPr>
        <w:pStyle w:val="a3"/>
        <w:spacing w:line="360" w:lineRule="auto"/>
        <w:ind w:firstLine="709"/>
        <w:jc w:val="both"/>
        <w:rPr>
          <w:sz w:val="28"/>
          <w:szCs w:val="28"/>
          <w:lang w:val="uk-UA"/>
        </w:rPr>
      </w:pPr>
    </w:p>
    <w:p w:rsidR="007514B0" w:rsidRDefault="00AC2314" w:rsidP="004F32BB">
      <w:pPr>
        <w:pStyle w:val="a3"/>
        <w:spacing w:line="360" w:lineRule="auto"/>
        <w:ind w:firstLine="709"/>
        <w:jc w:val="both"/>
        <w:rPr>
          <w:sz w:val="28"/>
          <w:szCs w:val="28"/>
          <w:lang w:val="uk-UA"/>
        </w:rPr>
      </w:pPr>
      <w:bookmarkStart w:id="38" w:name="_Toc502411580"/>
      <w:r w:rsidRPr="00AC2314">
        <w:rPr>
          <w:sz w:val="28"/>
          <w:szCs w:val="28"/>
          <w:lang w:val="uk-UA"/>
        </w:rPr>
        <w:t>Як зазначено у Пункті 6.3 IEC 60974-1.</w:t>
      </w:r>
      <w:bookmarkEnd w:id="38"/>
    </w:p>
    <w:p w:rsidR="00AC2314" w:rsidRPr="00AC2314" w:rsidRDefault="00AC2314" w:rsidP="00AC2314">
      <w:pPr>
        <w:pStyle w:val="a3"/>
        <w:spacing w:line="360" w:lineRule="auto"/>
        <w:ind w:firstLine="709"/>
        <w:jc w:val="both"/>
        <w:rPr>
          <w:sz w:val="28"/>
          <w:szCs w:val="28"/>
          <w:lang w:val="uk-UA"/>
        </w:rPr>
      </w:pPr>
    </w:p>
    <w:p w:rsidR="007514B0" w:rsidRPr="000D39B4" w:rsidRDefault="00AC2314" w:rsidP="00AC2314">
      <w:pPr>
        <w:pStyle w:val="1"/>
        <w:spacing w:line="360" w:lineRule="auto"/>
        <w:ind w:left="0" w:firstLine="709"/>
        <w:jc w:val="both"/>
        <w:rPr>
          <w:caps/>
          <w:sz w:val="28"/>
          <w:szCs w:val="28"/>
          <w:lang w:val="ru-RU"/>
        </w:rPr>
      </w:pPr>
      <w:bookmarkStart w:id="39" w:name="7_Thermal_requirements"/>
      <w:bookmarkStart w:id="40" w:name="_bookmark5"/>
      <w:bookmarkStart w:id="41" w:name="_Toc507838584"/>
      <w:bookmarkEnd w:id="39"/>
      <w:bookmarkEnd w:id="40"/>
      <w:r w:rsidRPr="00AC2314">
        <w:rPr>
          <w:caps/>
          <w:sz w:val="28"/>
          <w:szCs w:val="28"/>
          <w:lang w:val="uk-UA"/>
        </w:rPr>
        <w:t>7 Термічні вимоги</w:t>
      </w:r>
      <w:bookmarkEnd w:id="41"/>
    </w:p>
    <w:p w:rsidR="007514B0" w:rsidRPr="000D39B4" w:rsidRDefault="007514B0" w:rsidP="00AC2314">
      <w:pPr>
        <w:pStyle w:val="a3"/>
        <w:spacing w:line="360" w:lineRule="auto"/>
        <w:ind w:firstLine="709"/>
        <w:jc w:val="both"/>
        <w:rPr>
          <w:b/>
          <w:sz w:val="28"/>
          <w:szCs w:val="28"/>
          <w:lang w:val="ru-RU"/>
        </w:rPr>
      </w:pPr>
    </w:p>
    <w:p w:rsidR="007514B0" w:rsidRPr="000D39B4" w:rsidRDefault="00AC2314" w:rsidP="00CE0EC5">
      <w:pPr>
        <w:pStyle w:val="2"/>
        <w:ind w:left="0" w:firstLine="709"/>
        <w:jc w:val="both"/>
        <w:rPr>
          <w:b/>
          <w:sz w:val="28"/>
          <w:szCs w:val="28"/>
          <w:lang w:val="ru-RU"/>
        </w:rPr>
      </w:pPr>
      <w:bookmarkStart w:id="42" w:name="7.1_Heating_test_"/>
      <w:bookmarkStart w:id="43" w:name="_Toc507838585"/>
      <w:bookmarkEnd w:id="42"/>
      <w:r w:rsidRPr="00CE0EC5">
        <w:rPr>
          <w:b/>
          <w:sz w:val="28"/>
          <w:szCs w:val="28"/>
          <w:lang w:val="uk-UA"/>
        </w:rPr>
        <w:t xml:space="preserve">7.1 </w:t>
      </w:r>
      <w:r w:rsidRPr="00CE0EC5">
        <w:rPr>
          <w:b/>
          <w:sz w:val="28"/>
          <w:lang w:val="uk-UA"/>
        </w:rPr>
        <w:t>Випробування нагріванням</w:t>
      </w:r>
      <w:bookmarkEnd w:id="43"/>
    </w:p>
    <w:p w:rsidR="007514B0" w:rsidRPr="00AC2314" w:rsidRDefault="007514B0" w:rsidP="00AC2314">
      <w:pPr>
        <w:pStyle w:val="a3"/>
        <w:spacing w:line="360" w:lineRule="auto"/>
        <w:ind w:firstLine="709"/>
        <w:rPr>
          <w:b/>
          <w:sz w:val="28"/>
          <w:szCs w:val="28"/>
          <w:lang w:val="ru-RU"/>
        </w:rPr>
      </w:pPr>
    </w:p>
    <w:p w:rsidR="00AC2314" w:rsidRPr="00AC2314" w:rsidRDefault="00AC2314" w:rsidP="00AC2314">
      <w:pPr>
        <w:pStyle w:val="a3"/>
        <w:spacing w:line="360" w:lineRule="auto"/>
        <w:ind w:firstLine="709"/>
        <w:rPr>
          <w:sz w:val="28"/>
          <w:szCs w:val="28"/>
          <w:lang w:val="uk-UA"/>
        </w:rPr>
      </w:pPr>
      <w:r w:rsidRPr="00AC2314">
        <w:rPr>
          <w:sz w:val="28"/>
          <w:szCs w:val="28"/>
          <w:lang w:val="uk-UA"/>
        </w:rPr>
        <w:t xml:space="preserve">Як зазначено у Пункті 7.1 IEC 60974-1. </w:t>
      </w:r>
    </w:p>
    <w:p w:rsidR="007514B0" w:rsidRDefault="00AC2314" w:rsidP="00AC2314">
      <w:pPr>
        <w:pStyle w:val="a3"/>
        <w:spacing w:line="360" w:lineRule="auto"/>
        <w:ind w:firstLine="709"/>
        <w:rPr>
          <w:sz w:val="28"/>
          <w:szCs w:val="28"/>
          <w:lang w:val="uk-UA"/>
        </w:rPr>
      </w:pPr>
      <w:r w:rsidRPr="00AC2314">
        <w:rPr>
          <w:sz w:val="28"/>
          <w:szCs w:val="28"/>
          <w:lang w:val="uk-UA"/>
        </w:rPr>
        <w:t>Для зовнішнього газового пульта управління необхідно виконувати лише відповідні випробування.</w:t>
      </w:r>
    </w:p>
    <w:p w:rsidR="00AC2314" w:rsidRPr="00AC2314" w:rsidRDefault="00AC2314" w:rsidP="00AC2314">
      <w:pPr>
        <w:pStyle w:val="a3"/>
        <w:spacing w:line="360" w:lineRule="auto"/>
        <w:ind w:firstLine="709"/>
        <w:jc w:val="both"/>
        <w:rPr>
          <w:sz w:val="28"/>
          <w:szCs w:val="28"/>
          <w:lang w:val="uk-UA"/>
        </w:rPr>
      </w:pPr>
    </w:p>
    <w:p w:rsidR="007514B0" w:rsidRPr="00AC2314" w:rsidRDefault="00AC2314" w:rsidP="00AC2314">
      <w:pPr>
        <w:pStyle w:val="2"/>
        <w:ind w:left="0" w:firstLine="709"/>
        <w:jc w:val="both"/>
        <w:rPr>
          <w:b/>
          <w:sz w:val="28"/>
          <w:szCs w:val="28"/>
          <w:lang w:val="uk-UA"/>
        </w:rPr>
      </w:pPr>
      <w:bookmarkStart w:id="44" w:name="7.2_Maximum_temperature"/>
      <w:bookmarkStart w:id="45" w:name="_Toc507838586"/>
      <w:bookmarkEnd w:id="44"/>
      <w:r w:rsidRPr="00AC2314">
        <w:rPr>
          <w:b/>
          <w:sz w:val="28"/>
          <w:szCs w:val="28"/>
          <w:lang w:val="uk-UA"/>
        </w:rPr>
        <w:t>7.2 Максимальна</w:t>
      </w:r>
      <w:r w:rsidR="007514B0" w:rsidRPr="00AC2314">
        <w:rPr>
          <w:b/>
          <w:sz w:val="28"/>
          <w:szCs w:val="28"/>
          <w:lang w:val="uk-UA"/>
        </w:rPr>
        <w:t xml:space="preserve"> температура</w:t>
      </w:r>
      <w:bookmarkEnd w:id="45"/>
    </w:p>
    <w:p w:rsidR="007514B0" w:rsidRPr="000D39B4" w:rsidRDefault="007514B0" w:rsidP="00AC2314">
      <w:pPr>
        <w:pStyle w:val="a3"/>
        <w:spacing w:line="360" w:lineRule="auto"/>
        <w:ind w:firstLine="709"/>
        <w:rPr>
          <w:sz w:val="28"/>
          <w:szCs w:val="28"/>
          <w:lang w:val="ru-RU"/>
        </w:rPr>
      </w:pPr>
    </w:p>
    <w:p w:rsidR="00CE0EC5" w:rsidRPr="00CE0EC5" w:rsidRDefault="00CE0EC5" w:rsidP="00CE0EC5">
      <w:pPr>
        <w:pStyle w:val="a3"/>
        <w:spacing w:line="360" w:lineRule="auto"/>
        <w:ind w:firstLine="709"/>
        <w:jc w:val="both"/>
        <w:rPr>
          <w:sz w:val="28"/>
          <w:szCs w:val="28"/>
          <w:lang w:val="uk-UA"/>
        </w:rPr>
      </w:pPr>
      <w:r w:rsidRPr="00CE0EC5">
        <w:rPr>
          <w:sz w:val="28"/>
          <w:szCs w:val="28"/>
          <w:lang w:val="uk-UA"/>
        </w:rPr>
        <w:lastRenderedPageBreak/>
        <w:t xml:space="preserve">У будь-який </w:t>
      </w:r>
      <w:r>
        <w:rPr>
          <w:sz w:val="28"/>
          <w:szCs w:val="28"/>
          <w:lang w:val="uk-UA"/>
        </w:rPr>
        <w:t>точці</w:t>
      </w:r>
      <w:r w:rsidRPr="00CE0EC5">
        <w:rPr>
          <w:sz w:val="28"/>
          <w:szCs w:val="28"/>
          <w:lang w:val="uk-UA"/>
        </w:rPr>
        <w:t xml:space="preserve"> температура не повинна перевищувати температуру займання будь-якого горючого газу, який використовують в газовому пульті управління. </w:t>
      </w:r>
    </w:p>
    <w:p w:rsidR="00CE0EC5" w:rsidRPr="00CE0EC5" w:rsidRDefault="00CE0EC5" w:rsidP="00CE0EC5">
      <w:pPr>
        <w:pStyle w:val="a3"/>
        <w:spacing w:line="360" w:lineRule="auto"/>
        <w:ind w:firstLine="709"/>
        <w:jc w:val="both"/>
        <w:rPr>
          <w:i/>
          <w:sz w:val="28"/>
          <w:szCs w:val="28"/>
          <w:lang w:val="uk-UA"/>
        </w:rPr>
      </w:pPr>
      <w:r w:rsidRPr="00CE0EC5">
        <w:rPr>
          <w:i/>
          <w:sz w:val="28"/>
          <w:szCs w:val="28"/>
          <w:lang w:val="uk-UA"/>
        </w:rPr>
        <w:t xml:space="preserve">Відповідність цій вимозі перевіряють шляхом перевірки роботи газового пульта управління, як вказано виробником:  </w:t>
      </w:r>
    </w:p>
    <w:p w:rsidR="00CE0EC5" w:rsidRPr="00CE0EC5" w:rsidRDefault="00CE0EC5" w:rsidP="00CE0EC5">
      <w:pPr>
        <w:pStyle w:val="a3"/>
        <w:spacing w:line="360" w:lineRule="auto"/>
        <w:ind w:firstLine="709"/>
        <w:jc w:val="both"/>
        <w:rPr>
          <w:i/>
          <w:sz w:val="28"/>
          <w:szCs w:val="28"/>
          <w:lang w:val="uk-UA"/>
        </w:rPr>
      </w:pPr>
      <w:r w:rsidRPr="00CE0EC5">
        <w:rPr>
          <w:i/>
          <w:sz w:val="28"/>
          <w:szCs w:val="28"/>
          <w:lang w:val="uk-UA"/>
        </w:rPr>
        <w:t xml:space="preserve">a) з використанням комбінацій газу (газів) та значень його витрат, які створюють найгірші умови, вказані виробником; </w:t>
      </w:r>
    </w:p>
    <w:p w:rsidR="00CE0EC5" w:rsidRPr="00CE0EC5" w:rsidRDefault="00CE0EC5" w:rsidP="00CE0EC5">
      <w:pPr>
        <w:pStyle w:val="a3"/>
        <w:spacing w:line="360" w:lineRule="auto"/>
        <w:ind w:firstLine="709"/>
        <w:jc w:val="both"/>
        <w:rPr>
          <w:i/>
          <w:sz w:val="28"/>
          <w:szCs w:val="28"/>
          <w:lang w:val="uk-UA"/>
        </w:rPr>
      </w:pPr>
      <w:r w:rsidRPr="00CE0EC5">
        <w:rPr>
          <w:i/>
          <w:sz w:val="28"/>
          <w:szCs w:val="28"/>
          <w:lang w:val="uk-UA"/>
        </w:rPr>
        <w:t>b) з використанням рідини охолодження, вказаної виробником.</w:t>
      </w:r>
    </w:p>
    <w:p w:rsidR="007514B0" w:rsidRPr="00877BC7" w:rsidRDefault="007514B0" w:rsidP="00AC2314">
      <w:pPr>
        <w:pStyle w:val="a3"/>
        <w:spacing w:line="360" w:lineRule="auto"/>
        <w:ind w:firstLine="709"/>
        <w:rPr>
          <w:i/>
          <w:sz w:val="28"/>
          <w:szCs w:val="28"/>
          <w:lang w:val="ru-RU"/>
        </w:rPr>
      </w:pPr>
    </w:p>
    <w:p w:rsidR="00CE0EC5" w:rsidRPr="00CE0EC5" w:rsidRDefault="00CE0EC5" w:rsidP="00CE0EC5">
      <w:pPr>
        <w:pStyle w:val="a3"/>
        <w:spacing w:line="360" w:lineRule="auto"/>
        <w:ind w:firstLine="709"/>
        <w:outlineLvl w:val="0"/>
        <w:rPr>
          <w:b/>
          <w:bCs/>
          <w:caps/>
          <w:sz w:val="28"/>
          <w:szCs w:val="28"/>
          <w:lang w:val="uk-UA"/>
        </w:rPr>
      </w:pPr>
      <w:bookmarkStart w:id="46" w:name="8_Connections_for_plasma_cutting_torches"/>
      <w:bookmarkStart w:id="47" w:name="_Toc507838587"/>
      <w:bookmarkEnd w:id="46"/>
      <w:r w:rsidRPr="00CE0EC5">
        <w:rPr>
          <w:b/>
          <w:bCs/>
          <w:caps/>
          <w:sz w:val="28"/>
          <w:szCs w:val="28"/>
          <w:lang w:val="uk-UA"/>
        </w:rPr>
        <w:t xml:space="preserve">8 Підключення пальників для </w:t>
      </w:r>
      <w:r w:rsidR="004966CD">
        <w:rPr>
          <w:b/>
          <w:bCs/>
          <w:caps/>
          <w:sz w:val="28"/>
          <w:szCs w:val="28"/>
          <w:lang w:val="uk-UA"/>
        </w:rPr>
        <w:t xml:space="preserve">плазмового </w:t>
      </w:r>
      <w:r w:rsidRPr="00CE0EC5">
        <w:rPr>
          <w:b/>
          <w:bCs/>
          <w:caps/>
          <w:sz w:val="28"/>
          <w:szCs w:val="28"/>
          <w:lang w:val="uk-UA"/>
        </w:rPr>
        <w:t>різання</w:t>
      </w:r>
      <w:bookmarkEnd w:id="47"/>
    </w:p>
    <w:p w:rsidR="00CE0EC5" w:rsidRPr="00CE0EC5" w:rsidRDefault="00CE0EC5" w:rsidP="00CE0EC5">
      <w:pPr>
        <w:pStyle w:val="a3"/>
        <w:spacing w:line="360" w:lineRule="auto"/>
        <w:ind w:firstLine="709"/>
        <w:rPr>
          <w:bCs/>
          <w:sz w:val="28"/>
          <w:szCs w:val="28"/>
          <w:lang w:val="uk-UA"/>
        </w:rPr>
      </w:pPr>
    </w:p>
    <w:p w:rsidR="007514B0" w:rsidRDefault="00CE0EC5" w:rsidP="00CE0EC5">
      <w:pPr>
        <w:pStyle w:val="a3"/>
        <w:spacing w:line="360" w:lineRule="auto"/>
        <w:ind w:firstLine="709"/>
        <w:jc w:val="both"/>
        <w:rPr>
          <w:bCs/>
          <w:sz w:val="28"/>
          <w:szCs w:val="28"/>
          <w:lang w:val="uk-UA"/>
        </w:rPr>
      </w:pPr>
      <w:r w:rsidRPr="00CE0EC5">
        <w:rPr>
          <w:bCs/>
          <w:sz w:val="28"/>
          <w:szCs w:val="28"/>
          <w:lang w:val="uk-UA"/>
        </w:rPr>
        <w:t>Як зазначено у Пункті 11.4.6 IEC 60974-1, якщо пальник підключається до газового пульта управління.</w:t>
      </w:r>
    </w:p>
    <w:p w:rsidR="00CE0EC5" w:rsidRPr="00CE0EC5" w:rsidRDefault="00CE0EC5" w:rsidP="00CE0EC5">
      <w:pPr>
        <w:pStyle w:val="a3"/>
        <w:spacing w:line="360" w:lineRule="auto"/>
        <w:ind w:firstLine="709"/>
        <w:jc w:val="both"/>
        <w:rPr>
          <w:sz w:val="28"/>
          <w:szCs w:val="28"/>
          <w:lang w:val="uk-UA"/>
        </w:rPr>
      </w:pPr>
    </w:p>
    <w:p w:rsidR="007514B0" w:rsidRPr="000D39B4" w:rsidRDefault="004966CD" w:rsidP="004966CD">
      <w:pPr>
        <w:pStyle w:val="a6"/>
        <w:spacing w:line="360" w:lineRule="auto"/>
        <w:ind w:firstLine="709"/>
        <w:outlineLvl w:val="0"/>
        <w:rPr>
          <w:b/>
          <w:caps/>
          <w:sz w:val="28"/>
          <w:szCs w:val="28"/>
          <w:lang w:val="ru-RU"/>
        </w:rPr>
      </w:pPr>
      <w:bookmarkStart w:id="48" w:name="9_Mechanical_requirements"/>
      <w:bookmarkStart w:id="49" w:name="_Toc507838588"/>
      <w:bookmarkEnd w:id="48"/>
      <w:r w:rsidRPr="004966CD">
        <w:rPr>
          <w:b/>
          <w:caps/>
          <w:sz w:val="28"/>
          <w:lang w:val="uk-UA"/>
        </w:rPr>
        <w:t>9 Механічні вимоги</w:t>
      </w:r>
      <w:bookmarkEnd w:id="49"/>
    </w:p>
    <w:p w:rsidR="004966CD" w:rsidRDefault="004966CD" w:rsidP="00AC2314">
      <w:pPr>
        <w:pStyle w:val="a3"/>
        <w:spacing w:line="360" w:lineRule="auto"/>
        <w:ind w:firstLine="709"/>
        <w:jc w:val="both"/>
        <w:rPr>
          <w:sz w:val="28"/>
          <w:szCs w:val="28"/>
          <w:lang w:val="ru-RU"/>
        </w:rPr>
      </w:pPr>
    </w:p>
    <w:p w:rsidR="004966CD" w:rsidRPr="004966CD" w:rsidRDefault="004966CD" w:rsidP="004966CD">
      <w:pPr>
        <w:pStyle w:val="a3"/>
        <w:spacing w:line="360" w:lineRule="auto"/>
        <w:ind w:firstLine="709"/>
        <w:jc w:val="both"/>
        <w:rPr>
          <w:sz w:val="28"/>
          <w:szCs w:val="28"/>
          <w:lang w:val="uk-UA"/>
        </w:rPr>
      </w:pPr>
      <w:r w:rsidRPr="004966CD">
        <w:rPr>
          <w:sz w:val="28"/>
          <w:szCs w:val="28"/>
          <w:lang w:val="uk-UA"/>
        </w:rPr>
        <w:t xml:space="preserve">Як зазначено у </w:t>
      </w:r>
      <w:r>
        <w:rPr>
          <w:sz w:val="28"/>
          <w:szCs w:val="28"/>
          <w:lang w:val="uk-UA"/>
        </w:rPr>
        <w:t>п</w:t>
      </w:r>
      <w:r w:rsidRPr="004966CD">
        <w:rPr>
          <w:sz w:val="28"/>
          <w:szCs w:val="28"/>
          <w:lang w:val="uk-UA"/>
        </w:rPr>
        <w:t>ункті 14 IEC 60974-1, з наступними додатками.</w:t>
      </w:r>
    </w:p>
    <w:p w:rsidR="007514B0" w:rsidRPr="004966CD" w:rsidRDefault="007514B0" w:rsidP="00AC2314">
      <w:pPr>
        <w:pStyle w:val="a3"/>
        <w:spacing w:line="360" w:lineRule="auto"/>
        <w:ind w:firstLine="709"/>
        <w:rPr>
          <w:sz w:val="28"/>
          <w:szCs w:val="28"/>
          <w:lang w:val="uk-UA"/>
        </w:rPr>
      </w:pPr>
    </w:p>
    <w:p w:rsidR="007514B0" w:rsidRPr="004966CD" w:rsidRDefault="004966CD" w:rsidP="004966CD">
      <w:pPr>
        <w:pStyle w:val="2"/>
        <w:ind w:left="0" w:firstLine="709"/>
        <w:jc w:val="both"/>
        <w:rPr>
          <w:b/>
          <w:sz w:val="28"/>
          <w:szCs w:val="28"/>
          <w:lang w:val="uk-UA"/>
        </w:rPr>
      </w:pPr>
      <w:bookmarkStart w:id="50" w:name="9.1_Protection_against_fire_or_explosion"/>
      <w:bookmarkStart w:id="51" w:name="_Toc507838589"/>
      <w:bookmarkEnd w:id="50"/>
      <w:r w:rsidRPr="004966CD">
        <w:rPr>
          <w:b/>
          <w:sz w:val="28"/>
          <w:szCs w:val="28"/>
          <w:lang w:val="uk-UA"/>
        </w:rPr>
        <w:t xml:space="preserve">9.1 </w:t>
      </w:r>
      <w:r w:rsidRPr="004966CD">
        <w:rPr>
          <w:b/>
          <w:sz w:val="28"/>
          <w:lang w:val="uk-UA"/>
        </w:rPr>
        <w:t>Захист від пожежі чи вибуху</w:t>
      </w:r>
      <w:bookmarkEnd w:id="51"/>
    </w:p>
    <w:p w:rsidR="007514B0" w:rsidRDefault="007514B0" w:rsidP="00AC2314">
      <w:pPr>
        <w:pStyle w:val="a3"/>
        <w:spacing w:line="360" w:lineRule="auto"/>
        <w:ind w:firstLine="709"/>
        <w:rPr>
          <w:b/>
          <w:sz w:val="28"/>
          <w:szCs w:val="28"/>
          <w:lang w:val="uk-UA"/>
        </w:rPr>
      </w:pPr>
    </w:p>
    <w:p w:rsidR="004966CD" w:rsidRPr="004966CD" w:rsidRDefault="004966CD" w:rsidP="004966CD">
      <w:pPr>
        <w:pStyle w:val="a3"/>
        <w:spacing w:line="360" w:lineRule="auto"/>
        <w:ind w:firstLine="709"/>
        <w:jc w:val="both"/>
        <w:rPr>
          <w:sz w:val="28"/>
          <w:szCs w:val="28"/>
          <w:lang w:val="uk-UA"/>
        </w:rPr>
      </w:pPr>
      <w:r w:rsidRPr="004966CD">
        <w:rPr>
          <w:sz w:val="28"/>
          <w:szCs w:val="28"/>
          <w:lang w:val="uk-UA"/>
        </w:rPr>
        <w:t xml:space="preserve">Газовий пульт управління повинен бути сконструйована таким чином, щоб запобігти пожежі чи вибуху при звичайних умовах експлуатації та  в ситуації несправності одного захисного засобу (наприклад, несправний клапан, шланг тощо). </w:t>
      </w:r>
    </w:p>
    <w:p w:rsidR="004966CD" w:rsidRPr="004966CD" w:rsidRDefault="004966CD" w:rsidP="004966CD">
      <w:pPr>
        <w:pStyle w:val="a3"/>
        <w:spacing w:line="360" w:lineRule="auto"/>
        <w:ind w:firstLine="709"/>
        <w:jc w:val="both"/>
        <w:rPr>
          <w:sz w:val="28"/>
          <w:szCs w:val="28"/>
          <w:lang w:val="uk-UA"/>
        </w:rPr>
      </w:pPr>
      <w:r w:rsidRPr="004966CD">
        <w:rPr>
          <w:sz w:val="28"/>
          <w:szCs w:val="28"/>
          <w:lang w:val="uk-UA"/>
        </w:rPr>
        <w:t>Якщо газовий пульт управління використовують з горючим газом, тоді жодний контур, компонувальний вузол або елемент конструкції не повинен бути здатний створювати температури чи іскру з достатньою ене</w:t>
      </w:r>
      <w:r>
        <w:rPr>
          <w:sz w:val="28"/>
          <w:szCs w:val="28"/>
          <w:lang w:val="uk-UA"/>
        </w:rPr>
        <w:t>ргією для спричинення займання.</w:t>
      </w:r>
    </w:p>
    <w:p w:rsidR="008D5ACA" w:rsidRPr="004966CD" w:rsidRDefault="008D5ACA" w:rsidP="008D5ACA">
      <w:pPr>
        <w:pStyle w:val="a3"/>
        <w:spacing w:line="360" w:lineRule="auto"/>
        <w:ind w:firstLine="709"/>
        <w:jc w:val="both"/>
        <w:rPr>
          <w:sz w:val="28"/>
          <w:szCs w:val="28"/>
          <w:lang w:val="uk-UA"/>
        </w:rPr>
      </w:pPr>
      <w:r w:rsidRPr="004966CD">
        <w:rPr>
          <w:sz w:val="28"/>
          <w:szCs w:val="28"/>
          <w:lang w:val="uk-UA"/>
        </w:rPr>
        <w:t xml:space="preserve">Якщо газовий пульт управління використовують з горючим газом у суміші, тоді ця суміш не повинна бути включена в межу </w:t>
      </w:r>
      <w:r w:rsidRPr="004966CD">
        <w:rPr>
          <w:sz w:val="28"/>
          <w:szCs w:val="28"/>
          <w:lang w:val="uk-UA"/>
        </w:rPr>
        <w:lastRenderedPageBreak/>
        <w:t xml:space="preserve">вогненебезпечності, яка визначається нижньою та верхньої межею вогненебезпечності. </w:t>
      </w:r>
    </w:p>
    <w:p w:rsidR="007514B0" w:rsidRPr="004966CD" w:rsidRDefault="007514B0" w:rsidP="00AC2314">
      <w:pPr>
        <w:pStyle w:val="a3"/>
        <w:spacing w:line="360" w:lineRule="auto"/>
        <w:ind w:firstLine="709"/>
        <w:rPr>
          <w:sz w:val="28"/>
          <w:szCs w:val="28"/>
          <w:lang w:val="uk-UA"/>
        </w:rPr>
      </w:pPr>
    </w:p>
    <w:p w:rsidR="008D5ACA" w:rsidRDefault="008D5ACA" w:rsidP="008D5ACA">
      <w:pPr>
        <w:pStyle w:val="a3"/>
        <w:spacing w:line="360" w:lineRule="auto"/>
        <w:ind w:firstLine="709"/>
        <w:jc w:val="both"/>
        <w:rPr>
          <w:i/>
          <w:sz w:val="28"/>
          <w:szCs w:val="28"/>
          <w:lang w:val="uk-UA"/>
        </w:rPr>
      </w:pPr>
      <w:r w:rsidRPr="008D5ACA">
        <w:rPr>
          <w:i/>
          <w:sz w:val="28"/>
          <w:szCs w:val="28"/>
          <w:lang w:val="uk-UA"/>
        </w:rPr>
        <w:t>Відповідність цим вимогам перевіряють шляхом:</w:t>
      </w:r>
    </w:p>
    <w:p w:rsidR="008D5ACA" w:rsidRPr="008D5ACA" w:rsidRDefault="008D5ACA" w:rsidP="008D5ACA">
      <w:pPr>
        <w:pStyle w:val="a3"/>
        <w:spacing w:line="360" w:lineRule="auto"/>
        <w:ind w:firstLine="709"/>
        <w:jc w:val="both"/>
        <w:rPr>
          <w:i/>
          <w:sz w:val="28"/>
          <w:szCs w:val="28"/>
          <w:lang w:val="uk-UA"/>
        </w:rPr>
      </w:pPr>
      <w:r w:rsidRPr="008D5ACA">
        <w:rPr>
          <w:i/>
          <w:sz w:val="28"/>
          <w:szCs w:val="28"/>
          <w:lang w:val="uk-UA"/>
        </w:rPr>
        <w:t>a) аналізу конструкції та розрахунків контурів та перевірки компонувальних вузлів або елементів; або</w:t>
      </w:r>
    </w:p>
    <w:p w:rsidR="008D5ACA" w:rsidRPr="008D5ACA" w:rsidRDefault="008D5ACA" w:rsidP="008D5ACA">
      <w:pPr>
        <w:pStyle w:val="a3"/>
        <w:spacing w:line="360" w:lineRule="auto"/>
        <w:ind w:firstLine="709"/>
        <w:jc w:val="both"/>
        <w:rPr>
          <w:i/>
          <w:sz w:val="28"/>
          <w:szCs w:val="28"/>
          <w:lang w:val="uk-UA"/>
        </w:rPr>
      </w:pPr>
      <w:r w:rsidRPr="008D5ACA">
        <w:rPr>
          <w:i/>
          <w:sz w:val="28"/>
          <w:szCs w:val="28"/>
          <w:lang w:val="uk-UA"/>
        </w:rPr>
        <w:t>b) аналізом роботи з пошкодженням (наприклад, розімкнений контур, коротке замикання та/або обмеження руху) контурів, компонувальних вузлів або елементів конструкції доти, поки не станеться якийсь випадок (наприклад, іскра, що не спричиняє займання, відкриття запобіжника, відключення пристрою тощо) або не буде досягнута встановлена температура.</w:t>
      </w:r>
    </w:p>
    <w:p w:rsidR="008D5ACA" w:rsidRPr="008D5ACA" w:rsidRDefault="008D5ACA" w:rsidP="008D5ACA">
      <w:pPr>
        <w:pStyle w:val="a3"/>
        <w:spacing w:line="360" w:lineRule="auto"/>
        <w:ind w:firstLine="709"/>
        <w:rPr>
          <w:i/>
          <w:sz w:val="28"/>
          <w:szCs w:val="28"/>
          <w:lang w:val="uk-UA"/>
        </w:rPr>
      </w:pPr>
    </w:p>
    <w:p w:rsidR="006961B9" w:rsidRPr="006961B9" w:rsidRDefault="006961B9" w:rsidP="006961B9">
      <w:pPr>
        <w:pStyle w:val="2"/>
        <w:ind w:left="0" w:firstLine="567"/>
        <w:jc w:val="both"/>
        <w:rPr>
          <w:b/>
          <w:sz w:val="28"/>
          <w:szCs w:val="28"/>
          <w:lang w:val="uk-UA"/>
        </w:rPr>
      </w:pPr>
      <w:bookmarkStart w:id="52" w:name="9.2_Gas_line_purging"/>
      <w:bookmarkStart w:id="53" w:name="_Toc507838590"/>
      <w:bookmarkEnd w:id="52"/>
      <w:r w:rsidRPr="006961B9">
        <w:rPr>
          <w:b/>
          <w:sz w:val="28"/>
          <w:szCs w:val="28"/>
          <w:lang w:val="uk-UA"/>
        </w:rPr>
        <w:t>9.2 Продування газової лінії</w:t>
      </w:r>
      <w:bookmarkEnd w:id="53"/>
      <w:r w:rsidRPr="006961B9">
        <w:rPr>
          <w:b/>
          <w:sz w:val="28"/>
          <w:szCs w:val="28"/>
          <w:lang w:val="uk-UA"/>
        </w:rPr>
        <w:t xml:space="preserve"> </w:t>
      </w:r>
    </w:p>
    <w:p w:rsidR="006961B9" w:rsidRPr="006961B9" w:rsidRDefault="006961B9" w:rsidP="006961B9">
      <w:pPr>
        <w:pStyle w:val="a3"/>
        <w:spacing w:line="360" w:lineRule="auto"/>
        <w:ind w:firstLine="709"/>
        <w:rPr>
          <w:b/>
          <w:sz w:val="28"/>
          <w:szCs w:val="28"/>
          <w:lang w:val="uk-UA"/>
        </w:rPr>
      </w:pPr>
    </w:p>
    <w:p w:rsidR="006961B9" w:rsidRPr="006961B9" w:rsidRDefault="006961B9" w:rsidP="006961B9">
      <w:pPr>
        <w:pStyle w:val="a3"/>
        <w:spacing w:line="360" w:lineRule="auto"/>
        <w:ind w:firstLine="709"/>
        <w:jc w:val="both"/>
        <w:rPr>
          <w:sz w:val="28"/>
          <w:szCs w:val="28"/>
          <w:lang w:val="uk-UA"/>
        </w:rPr>
      </w:pPr>
      <w:r w:rsidRPr="006961B9">
        <w:rPr>
          <w:sz w:val="28"/>
          <w:szCs w:val="28"/>
          <w:lang w:val="uk-UA"/>
        </w:rPr>
        <w:t xml:space="preserve">Газовий пульт управління повинен мати засіб для продування газових ліній при переході на інший вид газу (наприклад, від окислюючого газу або газу, що містить кисень, до горючого газу) з метою зменшення ризику виникнення пожежі чи вибуху. У деяких випадках у пальнику можуть накопичуватись невеликі обсяги горючого газу чи кисню. Ці обсяги повинні бути достатньо невеликими, щоб не спричинити пожежу чи вибух. </w:t>
      </w:r>
    </w:p>
    <w:p w:rsidR="006961B9" w:rsidRPr="006961B9" w:rsidRDefault="006961B9" w:rsidP="006961B9">
      <w:pPr>
        <w:pStyle w:val="a3"/>
        <w:spacing w:line="360" w:lineRule="auto"/>
        <w:ind w:firstLine="709"/>
        <w:jc w:val="both"/>
        <w:rPr>
          <w:sz w:val="28"/>
          <w:szCs w:val="28"/>
          <w:lang w:val="uk-UA"/>
        </w:rPr>
      </w:pPr>
      <w:r w:rsidRPr="006961B9">
        <w:rPr>
          <w:sz w:val="28"/>
          <w:szCs w:val="28"/>
          <w:lang w:val="uk-UA"/>
        </w:rPr>
        <w:t xml:space="preserve">Продування повинно здійснюватися після кожної зміни напряму протікання газу або коли попередній напрям протікання газу невідомий.  </w:t>
      </w:r>
    </w:p>
    <w:p w:rsidR="006961B9" w:rsidRPr="006961B9" w:rsidRDefault="006961B9" w:rsidP="006961B9">
      <w:pPr>
        <w:pStyle w:val="a3"/>
        <w:spacing w:line="360" w:lineRule="auto"/>
        <w:ind w:firstLine="709"/>
        <w:jc w:val="both"/>
        <w:rPr>
          <w:sz w:val="28"/>
          <w:szCs w:val="28"/>
          <w:lang w:val="uk-UA"/>
        </w:rPr>
      </w:pPr>
    </w:p>
    <w:p w:rsidR="006961B9" w:rsidRPr="002014BD" w:rsidRDefault="006961B9" w:rsidP="006961B9">
      <w:pPr>
        <w:pStyle w:val="a3"/>
        <w:spacing w:line="360" w:lineRule="auto"/>
        <w:ind w:firstLine="709"/>
        <w:jc w:val="both"/>
        <w:rPr>
          <w:sz w:val="24"/>
          <w:szCs w:val="28"/>
          <w:lang w:val="uk-UA"/>
        </w:rPr>
      </w:pPr>
      <w:r w:rsidRPr="002014BD">
        <w:rPr>
          <w:b/>
          <w:sz w:val="24"/>
          <w:szCs w:val="28"/>
          <w:lang w:val="uk-UA"/>
        </w:rPr>
        <w:t>Примітка 1</w:t>
      </w:r>
      <w:r w:rsidR="002014BD" w:rsidRPr="002014BD">
        <w:rPr>
          <w:b/>
          <w:sz w:val="24"/>
          <w:szCs w:val="28"/>
          <w:lang w:val="uk-UA"/>
        </w:rPr>
        <w:t>.</w:t>
      </w:r>
      <w:r w:rsidRPr="002014BD">
        <w:rPr>
          <w:sz w:val="24"/>
          <w:szCs w:val="28"/>
          <w:lang w:val="uk-UA"/>
        </w:rPr>
        <w:t xml:space="preserve"> Одним із засобів здійснення цього може бути продування газових  ліній достатнім обсягом інертного газу. </w:t>
      </w:r>
    </w:p>
    <w:p w:rsidR="006961B9" w:rsidRPr="002014BD" w:rsidRDefault="006961B9" w:rsidP="006961B9">
      <w:pPr>
        <w:pStyle w:val="a3"/>
        <w:spacing w:line="360" w:lineRule="auto"/>
        <w:ind w:firstLine="709"/>
        <w:jc w:val="both"/>
        <w:rPr>
          <w:sz w:val="28"/>
          <w:szCs w:val="28"/>
          <w:lang w:val="uk-UA"/>
        </w:rPr>
      </w:pPr>
    </w:p>
    <w:p w:rsidR="006961B9" w:rsidRPr="002014BD" w:rsidRDefault="006961B9" w:rsidP="006961B9">
      <w:pPr>
        <w:pStyle w:val="a3"/>
        <w:spacing w:line="360" w:lineRule="auto"/>
        <w:ind w:firstLine="709"/>
        <w:jc w:val="both"/>
        <w:rPr>
          <w:sz w:val="24"/>
          <w:szCs w:val="28"/>
          <w:lang w:val="uk-UA"/>
        </w:rPr>
      </w:pPr>
      <w:r w:rsidRPr="002014BD">
        <w:rPr>
          <w:b/>
          <w:sz w:val="24"/>
          <w:szCs w:val="28"/>
          <w:lang w:val="uk-UA"/>
        </w:rPr>
        <w:t>Примітка 2</w:t>
      </w:r>
      <w:r w:rsidRPr="002014BD">
        <w:rPr>
          <w:sz w:val="24"/>
          <w:szCs w:val="28"/>
          <w:lang w:val="uk-UA"/>
        </w:rPr>
        <w:t xml:space="preserve">  Якщо в результаті зміни газу в газових лініях існує загроза пожежі чи вибуху, продування може здійснюватися з наступним циклом зміни тиску: </w:t>
      </w:r>
    </w:p>
    <w:p w:rsidR="006961B9" w:rsidRPr="002014BD" w:rsidRDefault="006961B9" w:rsidP="006961B9">
      <w:pPr>
        <w:pStyle w:val="a3"/>
        <w:spacing w:line="360" w:lineRule="auto"/>
        <w:ind w:firstLine="709"/>
        <w:jc w:val="both"/>
        <w:rPr>
          <w:sz w:val="24"/>
          <w:szCs w:val="28"/>
          <w:lang w:val="uk-UA"/>
        </w:rPr>
      </w:pPr>
      <w:r w:rsidRPr="002014BD">
        <w:rPr>
          <w:sz w:val="24"/>
          <w:szCs w:val="28"/>
          <w:lang w:val="uk-UA"/>
        </w:rPr>
        <w:t xml:space="preserve">1. зменшення тиску в мережі газового пульта  управління до атмосферного тиску; </w:t>
      </w:r>
    </w:p>
    <w:p w:rsidR="006961B9" w:rsidRPr="002014BD" w:rsidRDefault="006961B9" w:rsidP="006961B9">
      <w:pPr>
        <w:pStyle w:val="a3"/>
        <w:spacing w:line="360" w:lineRule="auto"/>
        <w:ind w:firstLine="709"/>
        <w:jc w:val="both"/>
        <w:rPr>
          <w:sz w:val="24"/>
          <w:szCs w:val="28"/>
          <w:lang w:val="uk-UA"/>
        </w:rPr>
      </w:pPr>
      <w:r w:rsidRPr="002014BD">
        <w:rPr>
          <w:sz w:val="24"/>
          <w:szCs w:val="28"/>
          <w:lang w:val="uk-UA"/>
        </w:rPr>
        <w:t xml:space="preserve">2. продування мережі газового пульта управління продувним газом; </w:t>
      </w:r>
    </w:p>
    <w:p w:rsidR="006961B9" w:rsidRPr="002014BD" w:rsidRDefault="006961B9" w:rsidP="006961B9">
      <w:pPr>
        <w:pStyle w:val="a3"/>
        <w:spacing w:line="360" w:lineRule="auto"/>
        <w:ind w:firstLine="709"/>
        <w:jc w:val="both"/>
        <w:rPr>
          <w:sz w:val="24"/>
          <w:szCs w:val="28"/>
          <w:lang w:val="uk-UA"/>
        </w:rPr>
      </w:pPr>
      <w:r w:rsidRPr="002014BD">
        <w:rPr>
          <w:sz w:val="24"/>
          <w:szCs w:val="28"/>
          <w:lang w:val="uk-UA"/>
        </w:rPr>
        <w:lastRenderedPageBreak/>
        <w:t xml:space="preserve">3. збільшення тиску до максимального тиску продувного газу; </w:t>
      </w:r>
    </w:p>
    <w:p w:rsidR="006961B9" w:rsidRPr="002014BD" w:rsidRDefault="006961B9" w:rsidP="006961B9">
      <w:pPr>
        <w:pStyle w:val="a3"/>
        <w:spacing w:line="360" w:lineRule="auto"/>
        <w:ind w:firstLine="709"/>
        <w:jc w:val="both"/>
        <w:rPr>
          <w:sz w:val="24"/>
          <w:szCs w:val="28"/>
          <w:lang w:val="uk-UA"/>
        </w:rPr>
      </w:pPr>
      <w:r w:rsidRPr="002014BD">
        <w:rPr>
          <w:sz w:val="24"/>
          <w:szCs w:val="28"/>
          <w:lang w:val="uk-UA"/>
        </w:rPr>
        <w:t xml:space="preserve">4. зменшення тиску в мережі газового пульта управління  до атмосферного тиску. </w:t>
      </w:r>
    </w:p>
    <w:p w:rsidR="006961B9" w:rsidRPr="006961B9" w:rsidRDefault="006961B9" w:rsidP="006961B9">
      <w:pPr>
        <w:pStyle w:val="a3"/>
        <w:spacing w:line="360" w:lineRule="auto"/>
        <w:ind w:firstLine="709"/>
        <w:jc w:val="both"/>
        <w:rPr>
          <w:sz w:val="28"/>
          <w:szCs w:val="28"/>
          <w:lang w:val="uk-UA"/>
        </w:rPr>
      </w:pPr>
    </w:p>
    <w:p w:rsidR="006961B9" w:rsidRPr="002014BD" w:rsidRDefault="006961B9" w:rsidP="006961B9">
      <w:pPr>
        <w:pStyle w:val="a3"/>
        <w:spacing w:line="360" w:lineRule="auto"/>
        <w:ind w:firstLine="709"/>
        <w:jc w:val="both"/>
        <w:rPr>
          <w:i/>
          <w:sz w:val="28"/>
          <w:szCs w:val="28"/>
          <w:lang w:val="uk-UA"/>
        </w:rPr>
      </w:pPr>
      <w:r w:rsidRPr="002014BD">
        <w:rPr>
          <w:i/>
          <w:sz w:val="28"/>
          <w:szCs w:val="28"/>
          <w:lang w:val="uk-UA"/>
        </w:rPr>
        <w:t>Відповідність цим вимогам перевіряється за допомогою аналізу ризику та наступн</w:t>
      </w:r>
      <w:r w:rsidR="002014BD">
        <w:rPr>
          <w:i/>
          <w:sz w:val="28"/>
          <w:szCs w:val="28"/>
          <w:lang w:val="uk-UA"/>
        </w:rPr>
        <w:t>им</w:t>
      </w:r>
      <w:r w:rsidRPr="002014BD">
        <w:rPr>
          <w:i/>
          <w:sz w:val="28"/>
          <w:szCs w:val="28"/>
          <w:lang w:val="uk-UA"/>
        </w:rPr>
        <w:t xml:space="preserve"> випробування</w:t>
      </w:r>
      <w:r w:rsidR="002014BD">
        <w:rPr>
          <w:i/>
          <w:sz w:val="28"/>
          <w:szCs w:val="28"/>
          <w:lang w:val="uk-UA"/>
        </w:rPr>
        <w:t>м</w:t>
      </w:r>
      <w:r w:rsidRPr="002014BD">
        <w:rPr>
          <w:i/>
          <w:sz w:val="28"/>
          <w:szCs w:val="28"/>
          <w:lang w:val="uk-UA"/>
        </w:rPr>
        <w:t xml:space="preserve">: </w:t>
      </w:r>
    </w:p>
    <w:p w:rsidR="006961B9" w:rsidRPr="006961B9" w:rsidRDefault="006961B9" w:rsidP="006961B9">
      <w:pPr>
        <w:pStyle w:val="a3"/>
        <w:spacing w:line="360" w:lineRule="auto"/>
        <w:ind w:firstLine="709"/>
        <w:jc w:val="both"/>
        <w:rPr>
          <w:sz w:val="28"/>
          <w:szCs w:val="28"/>
          <w:lang w:val="uk-UA"/>
        </w:rPr>
      </w:pPr>
      <w:r w:rsidRPr="006961B9">
        <w:rPr>
          <w:sz w:val="28"/>
          <w:szCs w:val="28"/>
          <w:lang w:val="uk-UA"/>
        </w:rPr>
        <w:t xml:space="preserve">Газові лінії, змонтовані з усіма пристроями (клапани, фітинги, тощо), повинні бути заповнені горючим газом, присутність якого визначається за допомогою газоаналізатора. Одразу ж після цього повинно бути здійснено продування газових ліній згідно з настановою. </w:t>
      </w:r>
    </w:p>
    <w:p w:rsidR="006961B9" w:rsidRPr="006961B9" w:rsidRDefault="006961B9" w:rsidP="006961B9">
      <w:pPr>
        <w:pStyle w:val="a3"/>
        <w:spacing w:line="360" w:lineRule="auto"/>
        <w:ind w:firstLine="709"/>
        <w:jc w:val="both"/>
        <w:rPr>
          <w:sz w:val="28"/>
          <w:szCs w:val="28"/>
          <w:lang w:val="uk-UA"/>
        </w:rPr>
      </w:pPr>
      <w:r w:rsidRPr="006961B9">
        <w:rPr>
          <w:sz w:val="28"/>
          <w:szCs w:val="28"/>
          <w:lang w:val="uk-UA"/>
        </w:rPr>
        <w:t>Після закінчення продування за допомогою газоаналізатора повинен бути встановлений вміст газу у газових лініях, щоб впевнитися в тому, що лінії були очищені до більш низького рівня, ніж  нижня межа вогненебезпечності газу. Якщо використовують декілька горючих газів, то така перевірка повинна бути повторена для кожного горючого газу.</w:t>
      </w:r>
    </w:p>
    <w:p w:rsidR="007514B0" w:rsidRPr="004966CD" w:rsidRDefault="007514B0" w:rsidP="00AC2314">
      <w:pPr>
        <w:pStyle w:val="a3"/>
        <w:spacing w:line="360" w:lineRule="auto"/>
        <w:ind w:firstLine="709"/>
        <w:rPr>
          <w:sz w:val="28"/>
          <w:szCs w:val="28"/>
          <w:lang w:val="uk-UA"/>
        </w:rPr>
      </w:pPr>
    </w:p>
    <w:p w:rsidR="007514B0" w:rsidRPr="002014BD" w:rsidRDefault="002014BD" w:rsidP="002014BD">
      <w:pPr>
        <w:pStyle w:val="2"/>
        <w:ind w:left="0" w:firstLine="709"/>
        <w:jc w:val="both"/>
        <w:rPr>
          <w:b/>
          <w:sz w:val="28"/>
          <w:szCs w:val="28"/>
          <w:lang w:val="uk-UA"/>
        </w:rPr>
      </w:pPr>
      <w:bookmarkStart w:id="54" w:name="9.3_Enclosure"/>
      <w:bookmarkStart w:id="55" w:name="_Toc507838591"/>
      <w:bookmarkEnd w:id="54"/>
      <w:r w:rsidRPr="002014BD">
        <w:rPr>
          <w:b/>
          <w:sz w:val="28"/>
          <w:szCs w:val="28"/>
          <w:lang w:val="uk-UA"/>
        </w:rPr>
        <w:t xml:space="preserve">9.3 </w:t>
      </w:r>
      <w:r w:rsidR="007514B0" w:rsidRPr="002014BD">
        <w:rPr>
          <w:b/>
          <w:sz w:val="28"/>
          <w:szCs w:val="28"/>
          <w:lang w:val="uk-UA"/>
        </w:rPr>
        <w:t>Корпус</w:t>
      </w:r>
      <w:bookmarkEnd w:id="55"/>
    </w:p>
    <w:p w:rsidR="007514B0" w:rsidRPr="004966CD" w:rsidRDefault="007514B0" w:rsidP="00AC2314">
      <w:pPr>
        <w:pStyle w:val="a3"/>
        <w:spacing w:line="360" w:lineRule="auto"/>
        <w:ind w:firstLine="709"/>
        <w:rPr>
          <w:b/>
          <w:sz w:val="28"/>
          <w:szCs w:val="28"/>
          <w:lang w:val="uk-UA"/>
        </w:rPr>
      </w:pPr>
    </w:p>
    <w:p w:rsidR="007514B0" w:rsidRPr="004966CD" w:rsidRDefault="002014BD" w:rsidP="002014BD">
      <w:pPr>
        <w:pStyle w:val="3"/>
        <w:ind w:left="0" w:firstLine="709"/>
        <w:rPr>
          <w:sz w:val="28"/>
          <w:szCs w:val="28"/>
          <w:lang w:val="uk-UA"/>
        </w:rPr>
      </w:pPr>
      <w:bookmarkStart w:id="56" w:name="_Toc507838592"/>
      <w:r>
        <w:rPr>
          <w:sz w:val="28"/>
          <w:szCs w:val="28"/>
          <w:lang w:val="uk-UA"/>
        </w:rPr>
        <w:t xml:space="preserve">9.3.1 </w:t>
      </w:r>
      <w:r w:rsidRPr="002014BD">
        <w:rPr>
          <w:b w:val="0"/>
          <w:sz w:val="28"/>
          <w:lang w:val="uk-UA"/>
        </w:rPr>
        <w:t>Вимоги до конструкції</w:t>
      </w:r>
      <w:bookmarkEnd w:id="56"/>
    </w:p>
    <w:p w:rsidR="007514B0" w:rsidRPr="004966CD" w:rsidRDefault="007514B0" w:rsidP="00AC2314">
      <w:pPr>
        <w:pStyle w:val="a3"/>
        <w:spacing w:line="360" w:lineRule="auto"/>
        <w:ind w:firstLine="709"/>
        <w:rPr>
          <w:b/>
          <w:sz w:val="28"/>
          <w:szCs w:val="28"/>
          <w:lang w:val="uk-UA"/>
        </w:rPr>
      </w:pPr>
    </w:p>
    <w:p w:rsidR="002014BD" w:rsidRPr="002014BD" w:rsidRDefault="002014BD" w:rsidP="002014BD">
      <w:pPr>
        <w:pStyle w:val="a3"/>
        <w:spacing w:line="360" w:lineRule="auto"/>
        <w:ind w:firstLine="709"/>
        <w:jc w:val="both"/>
        <w:rPr>
          <w:sz w:val="28"/>
          <w:szCs w:val="28"/>
          <w:lang w:val="uk-UA"/>
        </w:rPr>
      </w:pPr>
      <w:r w:rsidRPr="002014BD">
        <w:rPr>
          <w:sz w:val="28"/>
          <w:szCs w:val="28"/>
          <w:lang w:val="uk-UA"/>
        </w:rPr>
        <w:t>Газовий пульт управління (зовнішній  чи внутрішній) повинен бути сконструйований  таким чином, щоб вит</w:t>
      </w:r>
      <w:r>
        <w:rPr>
          <w:sz w:val="28"/>
          <w:szCs w:val="28"/>
          <w:lang w:val="uk-UA"/>
        </w:rPr>
        <w:t>римати або не допустити вибуху.</w:t>
      </w:r>
    </w:p>
    <w:p w:rsidR="002014BD" w:rsidRPr="002014BD" w:rsidRDefault="002014BD" w:rsidP="002014BD">
      <w:pPr>
        <w:pStyle w:val="a3"/>
        <w:spacing w:line="360" w:lineRule="auto"/>
        <w:ind w:firstLine="709"/>
        <w:jc w:val="both"/>
        <w:rPr>
          <w:sz w:val="28"/>
          <w:szCs w:val="28"/>
          <w:lang w:val="uk-UA"/>
        </w:rPr>
      </w:pPr>
      <w:r w:rsidRPr="002014BD">
        <w:rPr>
          <w:sz w:val="28"/>
          <w:szCs w:val="28"/>
          <w:lang w:val="uk-UA"/>
        </w:rPr>
        <w:t xml:space="preserve">Це досягається шляхом виконання щонайменше однієї з вимог </w:t>
      </w:r>
      <w:r>
        <w:rPr>
          <w:sz w:val="28"/>
          <w:szCs w:val="28"/>
          <w:lang w:val="uk-UA"/>
        </w:rPr>
        <w:t>п</w:t>
      </w:r>
      <w:r w:rsidRPr="002014BD">
        <w:rPr>
          <w:sz w:val="28"/>
          <w:szCs w:val="28"/>
          <w:lang w:val="uk-UA"/>
        </w:rPr>
        <w:t xml:space="preserve">унктів 9.3.2 – 9.3.4. </w:t>
      </w:r>
    </w:p>
    <w:p w:rsidR="002014BD" w:rsidRPr="002014BD" w:rsidRDefault="002014BD" w:rsidP="002014BD">
      <w:pPr>
        <w:pStyle w:val="a3"/>
        <w:spacing w:line="360" w:lineRule="auto"/>
        <w:ind w:firstLine="709"/>
        <w:jc w:val="both"/>
        <w:rPr>
          <w:sz w:val="28"/>
          <w:szCs w:val="28"/>
          <w:lang w:val="uk-UA"/>
        </w:rPr>
      </w:pPr>
    </w:p>
    <w:p w:rsidR="002014BD" w:rsidRDefault="002014BD" w:rsidP="002014BD">
      <w:pPr>
        <w:pStyle w:val="a3"/>
        <w:spacing w:line="360" w:lineRule="auto"/>
        <w:ind w:firstLine="709"/>
        <w:jc w:val="both"/>
        <w:rPr>
          <w:sz w:val="28"/>
          <w:szCs w:val="28"/>
          <w:lang w:val="uk-UA"/>
        </w:rPr>
      </w:pPr>
      <w:r w:rsidRPr="002014BD">
        <w:rPr>
          <w:b/>
          <w:sz w:val="28"/>
          <w:szCs w:val="28"/>
          <w:lang w:val="uk-UA"/>
        </w:rPr>
        <w:t>Примітка</w:t>
      </w:r>
      <w:r>
        <w:rPr>
          <w:sz w:val="28"/>
          <w:szCs w:val="28"/>
          <w:lang w:val="uk-UA"/>
        </w:rPr>
        <w:t>.</w:t>
      </w:r>
      <w:r w:rsidRPr="002014BD">
        <w:rPr>
          <w:sz w:val="28"/>
          <w:szCs w:val="28"/>
          <w:lang w:val="uk-UA"/>
        </w:rPr>
        <w:t xml:space="preserve"> Всі нижчезазначені випробування є небезпечними, тому їх повинні про</w:t>
      </w:r>
      <w:r>
        <w:rPr>
          <w:sz w:val="28"/>
          <w:szCs w:val="28"/>
          <w:lang w:val="uk-UA"/>
        </w:rPr>
        <w:t>водити кваліфіковані фахівці.</w:t>
      </w:r>
    </w:p>
    <w:p w:rsidR="007514B0" w:rsidRPr="004966CD" w:rsidRDefault="007514B0" w:rsidP="00AC2314">
      <w:pPr>
        <w:pStyle w:val="a3"/>
        <w:spacing w:line="360" w:lineRule="auto"/>
        <w:ind w:firstLine="709"/>
        <w:rPr>
          <w:sz w:val="28"/>
          <w:szCs w:val="28"/>
          <w:lang w:val="uk-UA"/>
        </w:rPr>
      </w:pPr>
    </w:p>
    <w:p w:rsidR="007514B0" w:rsidRPr="004966CD" w:rsidRDefault="007514B0" w:rsidP="00AC2314">
      <w:pPr>
        <w:pStyle w:val="a3"/>
        <w:spacing w:line="360" w:lineRule="auto"/>
        <w:ind w:firstLine="709"/>
        <w:rPr>
          <w:sz w:val="28"/>
          <w:szCs w:val="28"/>
          <w:lang w:val="uk-UA"/>
        </w:rPr>
      </w:pPr>
    </w:p>
    <w:p w:rsidR="007514B0" w:rsidRPr="004966CD" w:rsidRDefault="006370F0" w:rsidP="006370F0">
      <w:pPr>
        <w:pStyle w:val="3"/>
        <w:ind w:left="0" w:firstLine="709"/>
        <w:rPr>
          <w:sz w:val="28"/>
          <w:szCs w:val="28"/>
          <w:lang w:val="uk-UA"/>
        </w:rPr>
      </w:pPr>
      <w:bookmarkStart w:id="57" w:name="_Toc507838593"/>
      <w:r>
        <w:rPr>
          <w:sz w:val="28"/>
          <w:szCs w:val="28"/>
          <w:lang w:val="uk-UA"/>
        </w:rPr>
        <w:t xml:space="preserve">9.3.2 </w:t>
      </w:r>
      <w:r>
        <w:rPr>
          <w:b w:val="0"/>
          <w:sz w:val="28"/>
          <w:szCs w:val="28"/>
          <w:lang w:val="uk-UA"/>
        </w:rPr>
        <w:t>Продування корпусу</w:t>
      </w:r>
      <w:bookmarkEnd w:id="57"/>
    </w:p>
    <w:p w:rsidR="007514B0" w:rsidRPr="004966CD" w:rsidRDefault="007514B0" w:rsidP="00AC2314">
      <w:pPr>
        <w:pStyle w:val="a3"/>
        <w:spacing w:line="360" w:lineRule="auto"/>
        <w:ind w:firstLine="709"/>
        <w:rPr>
          <w:b/>
          <w:sz w:val="28"/>
          <w:szCs w:val="28"/>
          <w:lang w:val="uk-UA"/>
        </w:rPr>
      </w:pPr>
    </w:p>
    <w:p w:rsidR="006370F0" w:rsidRDefault="006370F0" w:rsidP="006370F0">
      <w:pPr>
        <w:pStyle w:val="a3"/>
        <w:spacing w:line="360" w:lineRule="auto"/>
        <w:ind w:firstLine="709"/>
        <w:jc w:val="both"/>
        <w:rPr>
          <w:sz w:val="28"/>
          <w:szCs w:val="28"/>
          <w:lang w:val="uk-UA"/>
        </w:rPr>
      </w:pPr>
      <w:r w:rsidRPr="006370F0">
        <w:rPr>
          <w:sz w:val="28"/>
          <w:szCs w:val="28"/>
          <w:lang w:val="uk-UA"/>
        </w:rPr>
        <w:t xml:space="preserve">Як правило, продування передбачає позитивний тиск інертного газу </w:t>
      </w:r>
      <w:r w:rsidRPr="006370F0">
        <w:rPr>
          <w:sz w:val="28"/>
          <w:szCs w:val="28"/>
          <w:lang w:val="uk-UA"/>
        </w:rPr>
        <w:lastRenderedPageBreak/>
        <w:t>та примусову вентиляцію (наприклад, дугостійкого вентилятора). Будь-який автоматичний пристрій для очищення корпусу газового пульта управління від горючих газів повинен бути включений до того, як будуть вк</w:t>
      </w:r>
      <w:r>
        <w:rPr>
          <w:sz w:val="28"/>
          <w:szCs w:val="28"/>
          <w:lang w:val="uk-UA"/>
        </w:rPr>
        <w:t>лючені інші електричні прилади.</w:t>
      </w:r>
    </w:p>
    <w:p w:rsidR="006370F0" w:rsidRDefault="006370F0" w:rsidP="006370F0">
      <w:pPr>
        <w:pStyle w:val="a3"/>
        <w:spacing w:line="360" w:lineRule="auto"/>
        <w:ind w:firstLine="709"/>
        <w:jc w:val="both"/>
        <w:rPr>
          <w:sz w:val="28"/>
          <w:szCs w:val="28"/>
          <w:lang w:val="uk-UA"/>
        </w:rPr>
      </w:pPr>
      <w:r w:rsidRPr="006370F0">
        <w:rPr>
          <w:sz w:val="28"/>
          <w:szCs w:val="28"/>
          <w:lang w:val="uk-UA"/>
        </w:rPr>
        <w:t xml:space="preserve">Якщо для продування використовують вентилятор або інший пристрій, повинна бути виявлена несправність і робота </w:t>
      </w:r>
      <w:r>
        <w:rPr>
          <w:sz w:val="28"/>
          <w:szCs w:val="28"/>
          <w:lang w:val="uk-UA"/>
        </w:rPr>
        <w:t>системи повинна бути зупинена.</w:t>
      </w:r>
    </w:p>
    <w:p w:rsidR="006370F0" w:rsidRPr="006370F0" w:rsidRDefault="006370F0" w:rsidP="006370F0">
      <w:pPr>
        <w:pStyle w:val="a3"/>
        <w:spacing w:line="360" w:lineRule="auto"/>
        <w:ind w:firstLine="709"/>
        <w:jc w:val="both"/>
        <w:rPr>
          <w:sz w:val="28"/>
          <w:szCs w:val="28"/>
          <w:lang w:val="uk-UA"/>
        </w:rPr>
      </w:pPr>
      <w:r w:rsidRPr="006370F0">
        <w:rPr>
          <w:sz w:val="28"/>
          <w:szCs w:val="28"/>
          <w:lang w:val="uk-UA"/>
        </w:rPr>
        <w:t xml:space="preserve">Після продування, рівень горючого газу не повинен перевищувати нижню межу вибухонебезпечності.  </w:t>
      </w:r>
    </w:p>
    <w:p w:rsidR="006370F0" w:rsidRPr="006370F0" w:rsidRDefault="006370F0" w:rsidP="006370F0">
      <w:pPr>
        <w:pStyle w:val="a3"/>
        <w:spacing w:line="360" w:lineRule="auto"/>
        <w:ind w:firstLine="709"/>
        <w:jc w:val="both"/>
        <w:rPr>
          <w:i/>
          <w:sz w:val="28"/>
          <w:szCs w:val="28"/>
          <w:lang w:val="uk-UA"/>
        </w:rPr>
      </w:pPr>
      <w:r w:rsidRPr="006370F0">
        <w:rPr>
          <w:i/>
          <w:sz w:val="28"/>
          <w:szCs w:val="28"/>
          <w:lang w:val="uk-UA"/>
        </w:rPr>
        <w:t xml:space="preserve">Відповідність цим вимогам перевіряють у середовищі без протягів, як зазначено нижче у пунктах a) та b): </w:t>
      </w:r>
    </w:p>
    <w:p w:rsidR="006370F0" w:rsidRPr="006370F0" w:rsidRDefault="006370F0" w:rsidP="006370F0">
      <w:pPr>
        <w:pStyle w:val="a3"/>
        <w:spacing w:line="360" w:lineRule="auto"/>
        <w:ind w:firstLine="709"/>
        <w:jc w:val="both"/>
        <w:rPr>
          <w:i/>
          <w:sz w:val="28"/>
          <w:szCs w:val="28"/>
          <w:lang w:val="uk-UA"/>
        </w:rPr>
      </w:pPr>
      <w:r w:rsidRPr="006370F0">
        <w:rPr>
          <w:i/>
          <w:sz w:val="28"/>
          <w:szCs w:val="28"/>
          <w:lang w:val="uk-UA"/>
        </w:rPr>
        <w:t>a) Зімітуйте безперервний витік газу в корпусі, що дорівнює максимальним витратам газу та тиску, які вказані виробником. Контролюйте та регулюйте вміст газу в корпусі допоки не відбудеться насичення чи стабілізація. Включіть продувний пристрій (пристрої) та контролюйте вміст газу з метою забезпечення того, щоб він досяг нижньої межі вибухонебезпечності перед тим, як буде включено джерело потенційного займання. Повторіть для кожного типу використовуваного горючого газу.</w:t>
      </w:r>
    </w:p>
    <w:p w:rsidR="006370F0" w:rsidRPr="006370F0" w:rsidRDefault="006370F0" w:rsidP="006370F0">
      <w:pPr>
        <w:pStyle w:val="a3"/>
        <w:spacing w:line="360" w:lineRule="auto"/>
        <w:ind w:firstLine="709"/>
        <w:jc w:val="both"/>
        <w:rPr>
          <w:i/>
          <w:sz w:val="28"/>
          <w:szCs w:val="28"/>
          <w:lang w:val="uk-UA"/>
        </w:rPr>
      </w:pPr>
      <w:r w:rsidRPr="006370F0">
        <w:rPr>
          <w:i/>
          <w:sz w:val="28"/>
          <w:szCs w:val="28"/>
          <w:lang w:val="uk-UA"/>
        </w:rPr>
        <w:t>b) Помістіть імітатор іскріння у корпус, що продувається. Контролюйте та регулюйте вміст газу в корпусі допоки не відбудеться насичення чи стабілізація. Включіть всі засоби продування та ініціюйте пуск. Включіть імітатор іскріння, щоб імітувати пуск електроніки, і дати йому працювати безперервно, забезпечуючи при цьому відсутність займання.  Повторіть для кожного типу використовуваного горючого газу.</w:t>
      </w:r>
    </w:p>
    <w:p w:rsidR="006370F0" w:rsidRPr="006370F0" w:rsidRDefault="006370F0" w:rsidP="006370F0">
      <w:pPr>
        <w:pStyle w:val="a3"/>
        <w:spacing w:line="360" w:lineRule="auto"/>
        <w:ind w:firstLine="709"/>
        <w:jc w:val="both"/>
        <w:rPr>
          <w:sz w:val="28"/>
          <w:szCs w:val="28"/>
          <w:lang w:val="uk-UA"/>
        </w:rPr>
      </w:pPr>
      <w:r w:rsidRPr="006370F0">
        <w:rPr>
          <w:b/>
          <w:sz w:val="28"/>
          <w:szCs w:val="28"/>
          <w:lang w:val="uk-UA"/>
        </w:rPr>
        <w:t>Примітка 1</w:t>
      </w:r>
      <w:r>
        <w:rPr>
          <w:sz w:val="28"/>
          <w:szCs w:val="28"/>
          <w:lang w:val="uk-UA"/>
        </w:rPr>
        <w:t>.</w:t>
      </w:r>
      <w:r w:rsidRPr="006370F0">
        <w:rPr>
          <w:sz w:val="28"/>
          <w:szCs w:val="28"/>
          <w:lang w:val="uk-UA"/>
        </w:rPr>
        <w:t xml:space="preserve"> Безпечним рівнем газу є 50 % ниж</w:t>
      </w:r>
      <w:r>
        <w:rPr>
          <w:sz w:val="28"/>
          <w:szCs w:val="28"/>
          <w:lang w:val="uk-UA"/>
        </w:rPr>
        <w:t>ньої межі вибухонебезпечності.</w:t>
      </w:r>
    </w:p>
    <w:p w:rsidR="006370F0" w:rsidRDefault="006370F0" w:rsidP="006370F0">
      <w:pPr>
        <w:pStyle w:val="a3"/>
        <w:spacing w:line="360" w:lineRule="auto"/>
        <w:ind w:firstLine="709"/>
        <w:jc w:val="both"/>
        <w:rPr>
          <w:sz w:val="28"/>
          <w:szCs w:val="28"/>
          <w:lang w:val="uk-UA"/>
        </w:rPr>
      </w:pPr>
      <w:r w:rsidRPr="006370F0">
        <w:rPr>
          <w:b/>
          <w:sz w:val="28"/>
          <w:szCs w:val="28"/>
          <w:lang w:val="uk-UA"/>
        </w:rPr>
        <w:t>Примітка 2</w:t>
      </w:r>
      <w:r>
        <w:rPr>
          <w:sz w:val="28"/>
          <w:szCs w:val="28"/>
          <w:lang w:val="uk-UA"/>
        </w:rPr>
        <w:t>.</w:t>
      </w:r>
      <w:r w:rsidRPr="006370F0">
        <w:rPr>
          <w:sz w:val="28"/>
          <w:szCs w:val="28"/>
          <w:lang w:val="uk-UA"/>
        </w:rPr>
        <w:t xml:space="preserve"> При виконанні цих випробувань необхідно враховувати швидкість витікання газу.</w:t>
      </w:r>
    </w:p>
    <w:p w:rsidR="006370F0" w:rsidRDefault="006370F0" w:rsidP="006370F0">
      <w:pPr>
        <w:pStyle w:val="a3"/>
        <w:spacing w:line="360" w:lineRule="auto"/>
        <w:ind w:firstLine="709"/>
        <w:jc w:val="both"/>
        <w:rPr>
          <w:sz w:val="28"/>
          <w:szCs w:val="28"/>
          <w:lang w:val="uk-UA"/>
        </w:rPr>
      </w:pPr>
    </w:p>
    <w:p w:rsidR="006370F0" w:rsidRDefault="006370F0" w:rsidP="006370F0">
      <w:pPr>
        <w:pStyle w:val="a3"/>
        <w:spacing w:line="360" w:lineRule="auto"/>
        <w:ind w:firstLine="709"/>
        <w:jc w:val="both"/>
        <w:rPr>
          <w:sz w:val="28"/>
          <w:szCs w:val="28"/>
          <w:lang w:val="uk-UA"/>
        </w:rPr>
      </w:pPr>
    </w:p>
    <w:p w:rsidR="007514B0" w:rsidRPr="006370F0" w:rsidRDefault="006370F0" w:rsidP="006370F0">
      <w:pPr>
        <w:pStyle w:val="3"/>
        <w:numPr>
          <w:ilvl w:val="2"/>
          <w:numId w:val="22"/>
        </w:numPr>
        <w:ind w:left="0" w:firstLine="709"/>
        <w:rPr>
          <w:b w:val="0"/>
          <w:sz w:val="28"/>
          <w:szCs w:val="28"/>
          <w:lang w:val="uk-UA"/>
        </w:rPr>
      </w:pPr>
      <w:bookmarkStart w:id="58" w:name="_bookmark7"/>
      <w:bookmarkStart w:id="59" w:name="_Toc507838594"/>
      <w:bookmarkEnd w:id="58"/>
      <w:r w:rsidRPr="006370F0">
        <w:rPr>
          <w:b w:val="0"/>
          <w:sz w:val="28"/>
          <w:szCs w:val="28"/>
          <w:lang w:val="uk-UA"/>
        </w:rPr>
        <w:t>Безпечна конструкція газового пульта  управління</w:t>
      </w:r>
      <w:bookmarkEnd w:id="59"/>
      <w:r w:rsidRPr="006370F0">
        <w:rPr>
          <w:b w:val="0"/>
          <w:sz w:val="28"/>
          <w:szCs w:val="28"/>
          <w:lang w:val="uk-UA"/>
        </w:rPr>
        <w:t xml:space="preserve"> </w:t>
      </w:r>
    </w:p>
    <w:p w:rsidR="007514B0" w:rsidRPr="004966CD" w:rsidRDefault="007514B0" w:rsidP="00AC2314">
      <w:pPr>
        <w:pStyle w:val="a3"/>
        <w:spacing w:line="360" w:lineRule="auto"/>
        <w:ind w:firstLine="709"/>
        <w:rPr>
          <w:b/>
          <w:sz w:val="28"/>
          <w:szCs w:val="28"/>
          <w:lang w:val="uk-UA"/>
        </w:rPr>
      </w:pPr>
    </w:p>
    <w:p w:rsidR="007514B0" w:rsidRPr="004966CD" w:rsidRDefault="006370F0" w:rsidP="006370F0">
      <w:pPr>
        <w:pStyle w:val="4"/>
        <w:ind w:left="0" w:firstLine="709"/>
        <w:rPr>
          <w:b w:val="0"/>
          <w:sz w:val="28"/>
          <w:szCs w:val="28"/>
          <w:lang w:val="uk-UA"/>
        </w:rPr>
      </w:pPr>
      <w:r w:rsidRPr="006370F0">
        <w:rPr>
          <w:b w:val="0"/>
          <w:sz w:val="28"/>
          <w:szCs w:val="28"/>
          <w:lang w:val="uk-UA"/>
        </w:rPr>
        <w:t xml:space="preserve">9.3.3.1 </w:t>
      </w:r>
      <w:r w:rsidRPr="009A2A76">
        <w:rPr>
          <w:b w:val="0"/>
          <w:i/>
          <w:sz w:val="28"/>
          <w:szCs w:val="28"/>
          <w:lang w:val="uk-UA"/>
        </w:rPr>
        <w:t>Недопущення займання</w:t>
      </w:r>
    </w:p>
    <w:p w:rsidR="006370F0" w:rsidRDefault="006370F0" w:rsidP="00AC2314">
      <w:pPr>
        <w:pStyle w:val="a3"/>
        <w:spacing w:line="360" w:lineRule="auto"/>
        <w:ind w:firstLine="709"/>
        <w:rPr>
          <w:sz w:val="28"/>
          <w:szCs w:val="28"/>
          <w:lang w:val="uk-UA"/>
        </w:rPr>
      </w:pPr>
    </w:p>
    <w:p w:rsidR="006370F0" w:rsidRPr="009A2A76" w:rsidRDefault="006370F0" w:rsidP="009A2A76">
      <w:pPr>
        <w:pStyle w:val="32"/>
        <w:spacing w:after="0" w:line="360" w:lineRule="auto"/>
        <w:ind w:firstLine="709"/>
        <w:jc w:val="both"/>
        <w:rPr>
          <w:rFonts w:ascii="Arial" w:hAnsi="Arial" w:cs="Arial"/>
          <w:sz w:val="28"/>
          <w:szCs w:val="28"/>
          <w:lang w:val="uk-UA"/>
        </w:rPr>
      </w:pPr>
      <w:r w:rsidRPr="009A2A76">
        <w:rPr>
          <w:rFonts w:ascii="Arial" w:hAnsi="Arial" w:cs="Arial"/>
          <w:sz w:val="28"/>
          <w:szCs w:val="28"/>
          <w:lang w:val="uk-UA"/>
        </w:rPr>
        <w:t>Газовий пульт управління  повинен бути сконструйований таким чином, щоб не допустити займання внаслід</w:t>
      </w:r>
      <w:r w:rsidR="009A2A76">
        <w:rPr>
          <w:rFonts w:ascii="Arial" w:hAnsi="Arial" w:cs="Arial"/>
          <w:sz w:val="28"/>
          <w:szCs w:val="28"/>
          <w:lang w:val="uk-UA"/>
        </w:rPr>
        <w:t>ок витоку газу  в корпусі.</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Відповідність цій вимозі перевіряється за допо</w:t>
      </w:r>
      <w:r w:rsidR="009A2A76" w:rsidRPr="009A2A76">
        <w:rPr>
          <w:rFonts w:ascii="Arial" w:hAnsi="Arial" w:cs="Arial"/>
          <w:i/>
          <w:sz w:val="28"/>
          <w:szCs w:val="28"/>
          <w:lang w:val="uk-UA"/>
        </w:rPr>
        <w:t>могою наступного випробування:</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a) </w:t>
      </w:r>
      <w:r w:rsidR="009A2A76">
        <w:rPr>
          <w:rFonts w:ascii="Arial" w:hAnsi="Arial" w:cs="Arial"/>
          <w:i/>
          <w:sz w:val="28"/>
          <w:szCs w:val="28"/>
          <w:lang w:val="uk-UA"/>
        </w:rPr>
        <w:t>П</w:t>
      </w:r>
      <w:r w:rsidRPr="009A2A76">
        <w:rPr>
          <w:rFonts w:ascii="Arial" w:hAnsi="Arial" w:cs="Arial"/>
          <w:i/>
          <w:sz w:val="28"/>
          <w:szCs w:val="28"/>
          <w:lang w:val="uk-UA"/>
        </w:rPr>
        <w:t xml:space="preserve">омістіть включене </w:t>
      </w:r>
      <w:r w:rsidR="008A2E8C">
        <w:rPr>
          <w:rFonts w:ascii="Arial" w:hAnsi="Arial" w:cs="Arial"/>
          <w:i/>
          <w:sz w:val="28"/>
          <w:szCs w:val="28"/>
          <w:lang w:val="uk-UA"/>
        </w:rPr>
        <w:t>обладнання</w:t>
      </w:r>
      <w:r w:rsidRPr="009A2A76">
        <w:rPr>
          <w:rFonts w:ascii="Arial" w:hAnsi="Arial" w:cs="Arial"/>
          <w:i/>
          <w:sz w:val="28"/>
          <w:szCs w:val="28"/>
          <w:lang w:val="uk-UA"/>
        </w:rPr>
        <w:t xml:space="preserve">, тобто зовнішній газовий пульт управління або джерело живлення з внутрішнім газовим пультом управління, </w:t>
      </w:r>
      <w:r w:rsidR="009A2A76">
        <w:rPr>
          <w:rFonts w:ascii="Arial" w:hAnsi="Arial" w:cs="Arial"/>
          <w:i/>
          <w:sz w:val="28"/>
          <w:szCs w:val="28"/>
          <w:lang w:val="uk-UA"/>
        </w:rPr>
        <w:t>у мішок (або щось подібне).</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b) </w:t>
      </w:r>
      <w:r w:rsidR="009A2A76">
        <w:rPr>
          <w:rFonts w:ascii="Arial" w:hAnsi="Arial" w:cs="Arial"/>
          <w:i/>
          <w:sz w:val="28"/>
          <w:szCs w:val="28"/>
          <w:lang w:val="uk-UA"/>
        </w:rPr>
        <w:t>З</w:t>
      </w:r>
      <w:r w:rsidRPr="009A2A76">
        <w:rPr>
          <w:rFonts w:ascii="Arial" w:hAnsi="Arial" w:cs="Arial"/>
          <w:i/>
          <w:sz w:val="28"/>
          <w:szCs w:val="28"/>
          <w:lang w:val="uk-UA"/>
        </w:rPr>
        <w:t xml:space="preserve">імітуйте витік газу всередині </w:t>
      </w:r>
      <w:r w:rsidR="008A2E8C">
        <w:rPr>
          <w:rFonts w:ascii="Arial" w:hAnsi="Arial" w:cs="Arial"/>
          <w:i/>
          <w:sz w:val="28"/>
          <w:szCs w:val="28"/>
          <w:lang w:val="uk-UA"/>
        </w:rPr>
        <w:t>обладнання</w:t>
      </w:r>
      <w:r w:rsidRPr="009A2A76">
        <w:rPr>
          <w:rFonts w:ascii="Arial" w:hAnsi="Arial" w:cs="Arial"/>
          <w:i/>
          <w:sz w:val="28"/>
          <w:szCs w:val="28"/>
          <w:lang w:val="uk-UA"/>
        </w:rPr>
        <w:t>, щоб створити внутрішн</w:t>
      </w:r>
      <w:r w:rsidR="009A2A76">
        <w:rPr>
          <w:rFonts w:ascii="Arial" w:hAnsi="Arial" w:cs="Arial"/>
          <w:i/>
          <w:sz w:val="28"/>
          <w:szCs w:val="28"/>
          <w:lang w:val="uk-UA"/>
        </w:rPr>
        <w:t>ю вибухонебезпечну атмосферу.</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c) </w:t>
      </w:r>
      <w:r w:rsidR="009A2A76">
        <w:rPr>
          <w:rFonts w:ascii="Arial" w:hAnsi="Arial" w:cs="Arial"/>
          <w:i/>
          <w:sz w:val="28"/>
          <w:szCs w:val="28"/>
          <w:lang w:val="uk-UA"/>
        </w:rPr>
        <w:t>К</w:t>
      </w:r>
      <w:r w:rsidRPr="009A2A76">
        <w:rPr>
          <w:rFonts w:ascii="Arial" w:hAnsi="Arial" w:cs="Arial"/>
          <w:i/>
          <w:sz w:val="28"/>
          <w:szCs w:val="28"/>
          <w:lang w:val="uk-UA"/>
        </w:rPr>
        <w:t xml:space="preserve">онтролюйте суміш допоки вона не досягне середнього стану між нижньою межею вибухонебезпечності та верхньою межею вибухонебезпечності газу. </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d) </w:t>
      </w:r>
      <w:r w:rsidR="009A2A76">
        <w:rPr>
          <w:rFonts w:ascii="Arial" w:hAnsi="Arial" w:cs="Arial"/>
          <w:i/>
          <w:sz w:val="28"/>
          <w:szCs w:val="28"/>
          <w:lang w:val="uk-UA"/>
        </w:rPr>
        <w:t>Д</w:t>
      </w:r>
      <w:r w:rsidRPr="009A2A76">
        <w:rPr>
          <w:rFonts w:ascii="Arial" w:hAnsi="Arial" w:cs="Arial"/>
          <w:i/>
          <w:sz w:val="28"/>
          <w:szCs w:val="28"/>
          <w:lang w:val="uk-UA"/>
        </w:rPr>
        <w:t xml:space="preserve">айте газовому пульту управління попрацювати протягом щонайменше 1 години. За цей період всі елементи </w:t>
      </w:r>
      <w:r w:rsidR="008A2E8C">
        <w:rPr>
          <w:rFonts w:ascii="Arial" w:hAnsi="Arial" w:cs="Arial"/>
          <w:i/>
          <w:sz w:val="28"/>
          <w:szCs w:val="28"/>
          <w:lang w:val="uk-UA"/>
        </w:rPr>
        <w:t>обладнання</w:t>
      </w:r>
      <w:r w:rsidRPr="009A2A76">
        <w:rPr>
          <w:rFonts w:ascii="Arial" w:hAnsi="Arial" w:cs="Arial"/>
          <w:i/>
          <w:sz w:val="28"/>
          <w:szCs w:val="28"/>
          <w:lang w:val="uk-UA"/>
        </w:rPr>
        <w:t xml:space="preserve">, які здатні спричинити займання, повинні пропрацювати щонайменше 100 циклів. </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e) </w:t>
      </w:r>
      <w:r w:rsidR="009A2A76">
        <w:rPr>
          <w:rFonts w:ascii="Arial" w:hAnsi="Arial" w:cs="Arial"/>
          <w:i/>
          <w:sz w:val="28"/>
          <w:szCs w:val="28"/>
          <w:lang w:val="uk-UA"/>
        </w:rPr>
        <w:t>У</w:t>
      </w:r>
      <w:r w:rsidRPr="009A2A76">
        <w:rPr>
          <w:rFonts w:ascii="Arial" w:hAnsi="Arial" w:cs="Arial"/>
          <w:i/>
          <w:sz w:val="28"/>
          <w:szCs w:val="28"/>
          <w:lang w:val="uk-UA"/>
        </w:rPr>
        <w:t xml:space="preserve">певніться в тому, що протягом періоду роботи не було займання.  </w:t>
      </w:r>
    </w:p>
    <w:p w:rsidR="009A2A76"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f) </w:t>
      </w:r>
      <w:r w:rsidR="009A2A76">
        <w:rPr>
          <w:rFonts w:ascii="Arial" w:hAnsi="Arial" w:cs="Arial"/>
          <w:i/>
          <w:sz w:val="28"/>
          <w:szCs w:val="28"/>
          <w:lang w:val="uk-UA"/>
        </w:rPr>
        <w:t>П</w:t>
      </w:r>
      <w:r w:rsidRPr="009A2A76">
        <w:rPr>
          <w:rFonts w:ascii="Arial" w:hAnsi="Arial" w:cs="Arial"/>
          <w:i/>
          <w:sz w:val="28"/>
          <w:szCs w:val="28"/>
          <w:lang w:val="uk-UA"/>
        </w:rPr>
        <w:t xml:space="preserve">ідпаліть мішок (або щось подібне), щоб підтвердити наявність в ньому займистої суміші. </w:t>
      </w:r>
    </w:p>
    <w:p w:rsidR="009A2A76" w:rsidRDefault="009A2A76" w:rsidP="009A2A76">
      <w:pPr>
        <w:spacing w:after="0" w:line="360" w:lineRule="auto"/>
        <w:ind w:firstLine="709"/>
        <w:jc w:val="both"/>
        <w:rPr>
          <w:rFonts w:ascii="Arial" w:hAnsi="Arial" w:cs="Arial"/>
          <w:sz w:val="28"/>
          <w:szCs w:val="28"/>
          <w:lang w:val="uk-UA"/>
        </w:rPr>
      </w:pPr>
    </w:p>
    <w:p w:rsidR="006370F0" w:rsidRPr="009A2A76" w:rsidRDefault="006370F0" w:rsidP="009A2A76">
      <w:pPr>
        <w:pStyle w:val="4"/>
        <w:spacing w:line="360" w:lineRule="auto"/>
        <w:ind w:left="0" w:firstLine="709"/>
        <w:rPr>
          <w:b w:val="0"/>
          <w:sz w:val="28"/>
          <w:szCs w:val="28"/>
          <w:lang w:val="uk-UA"/>
        </w:rPr>
      </w:pPr>
      <w:r w:rsidRPr="009A2A76">
        <w:rPr>
          <w:b w:val="0"/>
          <w:sz w:val="28"/>
          <w:szCs w:val="28"/>
          <w:lang w:val="uk-UA"/>
        </w:rPr>
        <w:t xml:space="preserve">9.3.3.2 </w:t>
      </w:r>
      <w:r w:rsidRPr="009A2A76">
        <w:rPr>
          <w:b w:val="0"/>
          <w:i/>
          <w:sz w:val="28"/>
          <w:szCs w:val="28"/>
          <w:lang w:val="uk-UA"/>
        </w:rPr>
        <w:t>Цілісність конструкції</w:t>
      </w:r>
      <w:r w:rsidR="009A2A76">
        <w:rPr>
          <w:b w:val="0"/>
          <w:sz w:val="28"/>
          <w:szCs w:val="28"/>
          <w:lang w:val="uk-UA"/>
        </w:rPr>
        <w:t xml:space="preserve"> </w:t>
      </w:r>
    </w:p>
    <w:p w:rsidR="006370F0" w:rsidRPr="009A2A76" w:rsidRDefault="006370F0" w:rsidP="009A2A76">
      <w:pPr>
        <w:spacing w:after="0" w:line="360" w:lineRule="auto"/>
        <w:ind w:firstLine="709"/>
        <w:jc w:val="both"/>
        <w:rPr>
          <w:rFonts w:ascii="Arial" w:hAnsi="Arial" w:cs="Arial"/>
          <w:sz w:val="28"/>
          <w:szCs w:val="28"/>
          <w:lang w:val="uk-UA"/>
        </w:rPr>
      </w:pPr>
      <w:r w:rsidRPr="009A2A76">
        <w:rPr>
          <w:rFonts w:ascii="Arial" w:hAnsi="Arial" w:cs="Arial"/>
          <w:sz w:val="28"/>
          <w:szCs w:val="28"/>
          <w:lang w:val="uk-UA"/>
        </w:rPr>
        <w:t xml:space="preserve">Конструкція, тобто зовнішній газовий пульт управління або джерело живлення з внутрішнім газовим пультом управління, повинна витримати вибух без погіршення цілісності захисного ланцюга. </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lastRenderedPageBreak/>
        <w:t>Відповідність цій вимозі перевіряють за доп</w:t>
      </w:r>
      <w:r w:rsidR="009A2A76">
        <w:rPr>
          <w:rFonts w:ascii="Arial" w:hAnsi="Arial" w:cs="Arial"/>
          <w:i/>
          <w:sz w:val="28"/>
          <w:szCs w:val="28"/>
          <w:lang w:val="uk-UA"/>
        </w:rPr>
        <w:t>омогою наступного випробування:</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a) </w:t>
      </w:r>
      <w:r w:rsidR="009872DC">
        <w:rPr>
          <w:rFonts w:ascii="Arial" w:hAnsi="Arial" w:cs="Arial"/>
          <w:i/>
          <w:sz w:val="28"/>
          <w:szCs w:val="28"/>
          <w:lang w:val="uk-UA"/>
        </w:rPr>
        <w:t>П</w:t>
      </w:r>
      <w:r w:rsidRPr="009A2A76">
        <w:rPr>
          <w:rFonts w:ascii="Arial" w:hAnsi="Arial" w:cs="Arial"/>
          <w:i/>
          <w:sz w:val="28"/>
          <w:szCs w:val="28"/>
          <w:lang w:val="uk-UA"/>
        </w:rPr>
        <w:t xml:space="preserve">омістіть невключене </w:t>
      </w:r>
      <w:r w:rsidR="008A2E8C">
        <w:rPr>
          <w:rFonts w:ascii="Arial" w:hAnsi="Arial" w:cs="Arial"/>
          <w:i/>
          <w:sz w:val="28"/>
          <w:szCs w:val="28"/>
          <w:lang w:val="uk-UA"/>
        </w:rPr>
        <w:t>обладнання</w:t>
      </w:r>
      <w:r w:rsidRPr="009A2A76">
        <w:rPr>
          <w:rFonts w:ascii="Arial" w:hAnsi="Arial" w:cs="Arial"/>
          <w:i/>
          <w:sz w:val="28"/>
          <w:szCs w:val="28"/>
          <w:lang w:val="uk-UA"/>
        </w:rPr>
        <w:t>, тобто зовнішній газовий  пульт управління або джерело живлення з внутрішнім газовим пультом управління</w:t>
      </w:r>
      <w:r w:rsidR="009A2A76">
        <w:rPr>
          <w:rFonts w:ascii="Arial" w:hAnsi="Arial" w:cs="Arial"/>
          <w:i/>
          <w:sz w:val="28"/>
          <w:szCs w:val="28"/>
          <w:lang w:val="uk-UA"/>
        </w:rPr>
        <w:t>, у мішок (або щось подібне).</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b) </w:t>
      </w:r>
      <w:r w:rsidR="009872DC">
        <w:rPr>
          <w:rFonts w:ascii="Arial" w:hAnsi="Arial" w:cs="Arial"/>
          <w:i/>
          <w:sz w:val="28"/>
          <w:szCs w:val="28"/>
          <w:lang w:val="uk-UA"/>
        </w:rPr>
        <w:t>З</w:t>
      </w:r>
      <w:r w:rsidR="009A2A76">
        <w:rPr>
          <w:rFonts w:ascii="Arial" w:hAnsi="Arial" w:cs="Arial"/>
          <w:i/>
          <w:sz w:val="28"/>
          <w:szCs w:val="28"/>
          <w:lang w:val="uk-UA"/>
        </w:rPr>
        <w:t xml:space="preserve">імітуйте витік газу усередині </w:t>
      </w:r>
      <w:r w:rsidR="008A2E8C">
        <w:rPr>
          <w:rFonts w:ascii="Arial" w:hAnsi="Arial" w:cs="Arial"/>
          <w:i/>
          <w:sz w:val="28"/>
          <w:szCs w:val="28"/>
          <w:lang w:val="uk-UA"/>
        </w:rPr>
        <w:t>обладнання</w:t>
      </w:r>
      <w:r w:rsidRPr="009A2A76">
        <w:rPr>
          <w:rFonts w:ascii="Arial" w:hAnsi="Arial" w:cs="Arial"/>
          <w:i/>
          <w:sz w:val="28"/>
          <w:szCs w:val="28"/>
          <w:lang w:val="uk-UA"/>
        </w:rPr>
        <w:t>, щоб створити внутрішн</w:t>
      </w:r>
      <w:r w:rsidR="009A2A76">
        <w:rPr>
          <w:rFonts w:ascii="Arial" w:hAnsi="Arial" w:cs="Arial"/>
          <w:i/>
          <w:sz w:val="28"/>
          <w:szCs w:val="28"/>
          <w:lang w:val="uk-UA"/>
        </w:rPr>
        <w:t>ю вибухонебезпечну атмосферу.</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c) </w:t>
      </w:r>
      <w:r w:rsidR="009872DC">
        <w:rPr>
          <w:rFonts w:ascii="Arial" w:hAnsi="Arial" w:cs="Arial"/>
          <w:i/>
          <w:sz w:val="28"/>
          <w:szCs w:val="28"/>
          <w:lang w:val="uk-UA"/>
        </w:rPr>
        <w:t>К</w:t>
      </w:r>
      <w:r w:rsidRPr="009A2A76">
        <w:rPr>
          <w:rFonts w:ascii="Arial" w:hAnsi="Arial" w:cs="Arial"/>
          <w:i/>
          <w:sz w:val="28"/>
          <w:szCs w:val="28"/>
          <w:lang w:val="uk-UA"/>
        </w:rPr>
        <w:t xml:space="preserve">онтролюйте суміш допоки вона не досягне середнього стану між нижньою межею вибухонебезпечності та верхньою межею вибухонебезпечності газу. </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d) </w:t>
      </w:r>
      <w:r w:rsidR="009872DC">
        <w:rPr>
          <w:rFonts w:ascii="Arial" w:hAnsi="Arial" w:cs="Arial"/>
          <w:i/>
          <w:sz w:val="28"/>
          <w:szCs w:val="28"/>
          <w:lang w:val="uk-UA"/>
        </w:rPr>
        <w:t>П</w:t>
      </w:r>
      <w:r w:rsidRPr="009A2A76">
        <w:rPr>
          <w:rFonts w:ascii="Arial" w:hAnsi="Arial" w:cs="Arial"/>
          <w:i/>
          <w:sz w:val="28"/>
          <w:szCs w:val="28"/>
          <w:lang w:val="uk-UA"/>
        </w:rPr>
        <w:t>ідпаліть займисту суміш за допомогою пристрою для збудження дуги, що знаходиться на  уста</w:t>
      </w:r>
      <w:r w:rsidR="009A2A76">
        <w:rPr>
          <w:rFonts w:ascii="Arial" w:hAnsi="Arial" w:cs="Arial"/>
          <w:i/>
          <w:sz w:val="28"/>
          <w:szCs w:val="28"/>
          <w:lang w:val="uk-UA"/>
        </w:rPr>
        <w:t>ткуванні, щоб створити вибух.</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e) </w:t>
      </w:r>
      <w:r w:rsidR="009872DC">
        <w:rPr>
          <w:rFonts w:ascii="Arial" w:hAnsi="Arial" w:cs="Arial"/>
          <w:i/>
          <w:sz w:val="28"/>
          <w:szCs w:val="28"/>
          <w:lang w:val="uk-UA"/>
        </w:rPr>
        <w:t>В</w:t>
      </w:r>
      <w:r w:rsidRPr="009A2A76">
        <w:rPr>
          <w:rFonts w:ascii="Arial" w:hAnsi="Arial" w:cs="Arial"/>
          <w:i/>
          <w:sz w:val="28"/>
          <w:szCs w:val="28"/>
          <w:lang w:val="uk-UA"/>
        </w:rPr>
        <w:t xml:space="preserve">певніться в тому, що летючі осколки відсутні. </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f) </w:t>
      </w:r>
      <w:r w:rsidR="009872DC">
        <w:rPr>
          <w:rFonts w:ascii="Arial" w:hAnsi="Arial" w:cs="Arial"/>
          <w:i/>
          <w:sz w:val="28"/>
          <w:szCs w:val="28"/>
          <w:lang w:val="uk-UA"/>
        </w:rPr>
        <w:t>В</w:t>
      </w:r>
      <w:r w:rsidRPr="009A2A76">
        <w:rPr>
          <w:rFonts w:ascii="Arial" w:hAnsi="Arial" w:cs="Arial"/>
          <w:i/>
          <w:sz w:val="28"/>
          <w:szCs w:val="28"/>
          <w:lang w:val="uk-UA"/>
        </w:rPr>
        <w:t xml:space="preserve">певніться в тому, що відсутній контакт з небезпечними робочими деталями, за допомогою шарнірного випробувального пальця, зазначеного у IEC 60529. </w:t>
      </w:r>
    </w:p>
    <w:p w:rsidR="006370F0" w:rsidRPr="009A2A76" w:rsidRDefault="006370F0" w:rsidP="009A2A76">
      <w:pPr>
        <w:spacing w:after="0" w:line="360" w:lineRule="auto"/>
        <w:ind w:firstLine="709"/>
        <w:jc w:val="both"/>
        <w:rPr>
          <w:rFonts w:ascii="Arial" w:hAnsi="Arial" w:cs="Arial"/>
          <w:i/>
          <w:sz w:val="28"/>
          <w:szCs w:val="28"/>
          <w:lang w:val="uk-UA"/>
        </w:rPr>
      </w:pPr>
      <w:r w:rsidRPr="009A2A76">
        <w:rPr>
          <w:rFonts w:ascii="Arial" w:hAnsi="Arial" w:cs="Arial"/>
          <w:i/>
          <w:sz w:val="28"/>
          <w:szCs w:val="28"/>
          <w:lang w:val="uk-UA"/>
        </w:rPr>
        <w:t xml:space="preserve">g) </w:t>
      </w:r>
      <w:r w:rsidR="009872DC">
        <w:rPr>
          <w:rFonts w:ascii="Arial" w:hAnsi="Arial" w:cs="Arial"/>
          <w:i/>
          <w:sz w:val="28"/>
          <w:szCs w:val="28"/>
          <w:lang w:val="uk-UA"/>
        </w:rPr>
        <w:t>П</w:t>
      </w:r>
      <w:r w:rsidRPr="009A2A76">
        <w:rPr>
          <w:rFonts w:ascii="Arial" w:hAnsi="Arial" w:cs="Arial"/>
          <w:i/>
          <w:sz w:val="28"/>
          <w:szCs w:val="28"/>
          <w:lang w:val="uk-UA"/>
        </w:rPr>
        <w:t>еревірте цілісність захисного ланцюга за допомогою візуа</w:t>
      </w:r>
      <w:r w:rsidR="009A2A76">
        <w:rPr>
          <w:rFonts w:ascii="Arial" w:hAnsi="Arial" w:cs="Arial"/>
          <w:i/>
          <w:sz w:val="28"/>
          <w:szCs w:val="28"/>
          <w:lang w:val="uk-UA"/>
        </w:rPr>
        <w:t>льного контролю та вимірювання.</w:t>
      </w:r>
    </w:p>
    <w:p w:rsidR="009A2A76" w:rsidRPr="004966CD" w:rsidRDefault="009A2A76" w:rsidP="009A2A76">
      <w:pPr>
        <w:pStyle w:val="a3"/>
        <w:spacing w:line="360" w:lineRule="auto"/>
        <w:ind w:firstLine="709"/>
        <w:rPr>
          <w:sz w:val="28"/>
          <w:szCs w:val="28"/>
          <w:lang w:val="uk-UA"/>
        </w:rPr>
      </w:pPr>
    </w:p>
    <w:p w:rsidR="006370F0" w:rsidRPr="009872DC" w:rsidRDefault="006370F0" w:rsidP="009872DC">
      <w:pPr>
        <w:pStyle w:val="3"/>
        <w:ind w:left="0" w:firstLine="709"/>
        <w:rPr>
          <w:sz w:val="28"/>
          <w:szCs w:val="28"/>
          <w:lang w:val="uk-UA"/>
        </w:rPr>
      </w:pPr>
      <w:bookmarkStart w:id="60" w:name="_Toc507838595"/>
      <w:r w:rsidRPr="009872DC">
        <w:rPr>
          <w:sz w:val="28"/>
          <w:szCs w:val="28"/>
          <w:lang w:val="uk-UA"/>
        </w:rPr>
        <w:t>9.3.4</w:t>
      </w:r>
      <w:r w:rsidRPr="009A2A76">
        <w:rPr>
          <w:b w:val="0"/>
          <w:sz w:val="28"/>
          <w:szCs w:val="28"/>
          <w:lang w:val="uk-UA"/>
        </w:rPr>
        <w:t xml:space="preserve"> </w:t>
      </w:r>
      <w:r w:rsidRPr="009872DC">
        <w:rPr>
          <w:b w:val="0"/>
          <w:sz w:val="28"/>
          <w:szCs w:val="28"/>
          <w:lang w:val="uk-UA"/>
        </w:rPr>
        <w:t>Відкрита конструкція</w:t>
      </w:r>
      <w:bookmarkEnd w:id="60"/>
    </w:p>
    <w:p w:rsidR="006370F0" w:rsidRPr="009A2A76" w:rsidRDefault="006370F0" w:rsidP="009A2A76">
      <w:pPr>
        <w:spacing w:after="0" w:line="360" w:lineRule="auto"/>
        <w:ind w:firstLine="709"/>
        <w:jc w:val="both"/>
        <w:rPr>
          <w:rFonts w:ascii="Arial" w:hAnsi="Arial" w:cs="Arial"/>
          <w:sz w:val="28"/>
          <w:szCs w:val="28"/>
          <w:lang w:val="uk-UA"/>
        </w:rPr>
      </w:pPr>
    </w:p>
    <w:p w:rsidR="006370F0" w:rsidRPr="009A2A76" w:rsidRDefault="006370F0" w:rsidP="009A2A76">
      <w:pPr>
        <w:spacing w:after="0" w:line="360" w:lineRule="auto"/>
        <w:ind w:firstLine="709"/>
        <w:jc w:val="both"/>
        <w:rPr>
          <w:rFonts w:ascii="Arial" w:hAnsi="Arial" w:cs="Arial"/>
          <w:sz w:val="28"/>
          <w:szCs w:val="28"/>
          <w:lang w:val="uk-UA"/>
        </w:rPr>
      </w:pPr>
      <w:r w:rsidRPr="009A2A76">
        <w:rPr>
          <w:rFonts w:ascii="Arial" w:hAnsi="Arial" w:cs="Arial"/>
          <w:sz w:val="28"/>
          <w:szCs w:val="28"/>
          <w:lang w:val="uk-UA"/>
        </w:rPr>
        <w:t xml:space="preserve">Газовий пульт управління відкритого типу, сконструйований без захисного корпусу чи з частковим захисним корпусом, який нездатний накопичувати горючу суміш та спричинити вибух, вважається безпечним. </w:t>
      </w:r>
    </w:p>
    <w:p w:rsidR="006370F0" w:rsidRPr="009872DC" w:rsidRDefault="006370F0" w:rsidP="009A2A76">
      <w:pPr>
        <w:spacing w:after="0" w:line="360" w:lineRule="auto"/>
        <w:ind w:firstLine="709"/>
        <w:jc w:val="both"/>
        <w:rPr>
          <w:rFonts w:ascii="Arial" w:hAnsi="Arial" w:cs="Arial"/>
          <w:i/>
          <w:sz w:val="28"/>
          <w:szCs w:val="28"/>
          <w:lang w:val="uk-UA"/>
        </w:rPr>
      </w:pPr>
      <w:r w:rsidRPr="009872DC">
        <w:rPr>
          <w:rFonts w:ascii="Arial" w:hAnsi="Arial" w:cs="Arial"/>
          <w:i/>
          <w:sz w:val="28"/>
          <w:szCs w:val="28"/>
          <w:lang w:val="uk-UA"/>
        </w:rPr>
        <w:t xml:space="preserve">Відповідність цій вимозі перевіряється шляхом перевірки конструкції. </w:t>
      </w:r>
    </w:p>
    <w:p w:rsidR="006370F0" w:rsidRPr="009A2A76" w:rsidRDefault="006370F0" w:rsidP="009A2A76">
      <w:pPr>
        <w:spacing w:after="0" w:line="360" w:lineRule="auto"/>
        <w:ind w:firstLine="709"/>
        <w:jc w:val="both"/>
        <w:rPr>
          <w:rFonts w:ascii="Arial" w:hAnsi="Arial" w:cs="Arial"/>
          <w:b/>
          <w:sz w:val="28"/>
          <w:szCs w:val="28"/>
          <w:lang w:val="uk-UA"/>
        </w:rPr>
      </w:pPr>
    </w:p>
    <w:p w:rsidR="006370F0" w:rsidRPr="009872DC" w:rsidRDefault="009872DC" w:rsidP="009872DC">
      <w:pPr>
        <w:pStyle w:val="3"/>
        <w:ind w:left="0" w:firstLine="709"/>
        <w:rPr>
          <w:sz w:val="28"/>
          <w:szCs w:val="28"/>
          <w:lang w:val="uk-UA"/>
        </w:rPr>
      </w:pPr>
      <w:bookmarkStart w:id="61" w:name="_Toc507838596"/>
      <w:r w:rsidRPr="009872DC">
        <w:rPr>
          <w:sz w:val="28"/>
          <w:szCs w:val="28"/>
          <w:lang w:val="uk-UA"/>
        </w:rPr>
        <w:t xml:space="preserve">9.3.5 </w:t>
      </w:r>
      <w:r w:rsidR="006370F0" w:rsidRPr="009872DC">
        <w:rPr>
          <w:b w:val="0"/>
          <w:sz w:val="28"/>
          <w:szCs w:val="28"/>
          <w:lang w:val="uk-UA"/>
        </w:rPr>
        <w:t>Монолітно заповнений корпус</w:t>
      </w:r>
      <w:bookmarkEnd w:id="61"/>
      <w:r w:rsidR="006370F0" w:rsidRPr="009872DC">
        <w:rPr>
          <w:sz w:val="28"/>
          <w:szCs w:val="28"/>
          <w:lang w:val="uk-UA"/>
        </w:rPr>
        <w:t xml:space="preserve"> </w:t>
      </w:r>
    </w:p>
    <w:p w:rsidR="006370F0" w:rsidRPr="009A2A76" w:rsidRDefault="006370F0" w:rsidP="009A2A76">
      <w:pPr>
        <w:spacing w:after="0" w:line="360" w:lineRule="auto"/>
        <w:ind w:firstLine="709"/>
        <w:jc w:val="both"/>
        <w:rPr>
          <w:rFonts w:ascii="Arial" w:hAnsi="Arial" w:cs="Arial"/>
          <w:sz w:val="28"/>
          <w:szCs w:val="28"/>
          <w:lang w:val="uk-UA"/>
        </w:rPr>
      </w:pPr>
    </w:p>
    <w:p w:rsidR="006370F0" w:rsidRPr="009A2A76" w:rsidRDefault="006370F0" w:rsidP="009A2A76">
      <w:pPr>
        <w:spacing w:after="0" w:line="360" w:lineRule="auto"/>
        <w:ind w:firstLine="709"/>
        <w:jc w:val="both"/>
        <w:rPr>
          <w:rFonts w:ascii="Arial" w:hAnsi="Arial" w:cs="Arial"/>
          <w:sz w:val="28"/>
          <w:szCs w:val="28"/>
          <w:lang w:val="uk-UA"/>
        </w:rPr>
      </w:pPr>
      <w:r w:rsidRPr="009A2A76">
        <w:rPr>
          <w:rFonts w:ascii="Arial" w:hAnsi="Arial" w:cs="Arial"/>
          <w:sz w:val="28"/>
          <w:szCs w:val="28"/>
          <w:lang w:val="uk-UA"/>
        </w:rPr>
        <w:lastRenderedPageBreak/>
        <w:t xml:space="preserve">Газовий пульт управління, який має захисний корпус, що не містить жодного порожнього об’єму, в якому може накопичуватись кисень або горюча суміш, вважається безпечним. </w:t>
      </w:r>
    </w:p>
    <w:p w:rsidR="006370F0" w:rsidRPr="00E642D6" w:rsidRDefault="006370F0" w:rsidP="009A2A76">
      <w:pPr>
        <w:spacing w:after="0" w:line="360" w:lineRule="auto"/>
        <w:ind w:firstLine="709"/>
        <w:jc w:val="both"/>
        <w:rPr>
          <w:rFonts w:ascii="Arial" w:hAnsi="Arial" w:cs="Arial"/>
          <w:i/>
          <w:sz w:val="28"/>
          <w:szCs w:val="28"/>
          <w:lang w:val="uk-UA"/>
        </w:rPr>
      </w:pPr>
      <w:r w:rsidRPr="00E642D6">
        <w:rPr>
          <w:rFonts w:ascii="Arial" w:hAnsi="Arial" w:cs="Arial"/>
          <w:i/>
          <w:sz w:val="28"/>
          <w:szCs w:val="28"/>
          <w:lang w:val="uk-UA"/>
        </w:rPr>
        <w:t>Відповідність цій вимозі перевіряєтьс</w:t>
      </w:r>
      <w:r w:rsidR="00E642D6" w:rsidRPr="00E642D6">
        <w:rPr>
          <w:rFonts w:ascii="Arial" w:hAnsi="Arial" w:cs="Arial"/>
          <w:i/>
          <w:sz w:val="28"/>
          <w:szCs w:val="28"/>
          <w:lang w:val="uk-UA"/>
        </w:rPr>
        <w:t>я шляхом перевірки конструкції.</w:t>
      </w:r>
    </w:p>
    <w:p w:rsidR="006370F0" w:rsidRPr="009A2A76" w:rsidRDefault="006370F0" w:rsidP="00E642D6">
      <w:pPr>
        <w:spacing w:after="0" w:line="360" w:lineRule="auto"/>
        <w:ind w:firstLine="709"/>
        <w:jc w:val="both"/>
        <w:rPr>
          <w:rFonts w:ascii="Arial" w:hAnsi="Arial" w:cs="Arial"/>
          <w:sz w:val="28"/>
          <w:szCs w:val="28"/>
          <w:lang w:val="uk-UA"/>
        </w:rPr>
      </w:pPr>
    </w:p>
    <w:p w:rsidR="006370F0" w:rsidRPr="009A2A76" w:rsidRDefault="006370F0" w:rsidP="00E642D6">
      <w:pPr>
        <w:pStyle w:val="2"/>
        <w:ind w:left="0" w:firstLine="709"/>
        <w:jc w:val="both"/>
        <w:rPr>
          <w:b/>
          <w:sz w:val="28"/>
          <w:szCs w:val="28"/>
          <w:lang w:val="uk-UA"/>
        </w:rPr>
      </w:pPr>
      <w:bookmarkStart w:id="62" w:name="_Toc507838597"/>
      <w:r w:rsidRPr="009A2A76">
        <w:rPr>
          <w:b/>
          <w:sz w:val="28"/>
          <w:szCs w:val="28"/>
          <w:lang w:val="uk-UA"/>
        </w:rPr>
        <w:t>9.4 Зовнішній газовий пульт управління</w:t>
      </w:r>
      <w:bookmarkEnd w:id="62"/>
    </w:p>
    <w:p w:rsidR="006370F0" w:rsidRPr="009A2A76" w:rsidRDefault="006370F0" w:rsidP="00E642D6">
      <w:pPr>
        <w:spacing w:after="0" w:line="360" w:lineRule="auto"/>
        <w:ind w:firstLine="709"/>
        <w:jc w:val="both"/>
        <w:rPr>
          <w:rFonts w:ascii="Arial" w:hAnsi="Arial" w:cs="Arial"/>
          <w:sz w:val="28"/>
          <w:szCs w:val="28"/>
          <w:lang w:val="uk-UA"/>
        </w:rPr>
      </w:pPr>
    </w:p>
    <w:p w:rsidR="006370F0" w:rsidRPr="009A2A76" w:rsidRDefault="006370F0" w:rsidP="00E642D6">
      <w:pPr>
        <w:spacing w:after="0" w:line="360" w:lineRule="auto"/>
        <w:ind w:firstLine="709"/>
        <w:jc w:val="both"/>
        <w:rPr>
          <w:rFonts w:ascii="Arial" w:hAnsi="Arial" w:cs="Arial"/>
          <w:sz w:val="28"/>
          <w:szCs w:val="28"/>
          <w:lang w:val="uk-UA"/>
        </w:rPr>
      </w:pPr>
      <w:r w:rsidRPr="009A2A76">
        <w:rPr>
          <w:rFonts w:ascii="Arial" w:hAnsi="Arial" w:cs="Arial"/>
          <w:sz w:val="28"/>
          <w:szCs w:val="28"/>
          <w:lang w:val="uk-UA"/>
        </w:rPr>
        <w:t xml:space="preserve">У тих випадках, коли використовують горючі гази, зовнішній газовий пульт управління повинен вміщувати лише електричну та неелектричну апаратуру (наприклад, електромагнітні клапани, вимірювальні пристрої, </w:t>
      </w:r>
      <w:r w:rsidR="00E642D6">
        <w:rPr>
          <w:rFonts w:ascii="Arial" w:hAnsi="Arial" w:cs="Arial"/>
          <w:sz w:val="28"/>
          <w:szCs w:val="28"/>
          <w:lang w:val="uk-UA"/>
        </w:rPr>
        <w:t>витрато</w:t>
      </w:r>
      <w:r w:rsidRPr="009A2A76">
        <w:rPr>
          <w:rFonts w:ascii="Arial" w:hAnsi="Arial" w:cs="Arial"/>
          <w:sz w:val="28"/>
          <w:szCs w:val="28"/>
          <w:lang w:val="uk-UA"/>
        </w:rPr>
        <w:t xml:space="preserve">міри, ланцюги управління), які є необхідними для підведення газу до пальника.  </w:t>
      </w:r>
    </w:p>
    <w:p w:rsidR="006370F0" w:rsidRPr="00E642D6" w:rsidRDefault="006370F0" w:rsidP="00E642D6">
      <w:pPr>
        <w:spacing w:after="0" w:line="360" w:lineRule="auto"/>
        <w:ind w:firstLine="709"/>
        <w:jc w:val="both"/>
        <w:rPr>
          <w:rFonts w:ascii="Arial" w:hAnsi="Arial" w:cs="Arial"/>
          <w:i/>
          <w:sz w:val="28"/>
          <w:szCs w:val="28"/>
          <w:lang w:val="uk-UA"/>
        </w:rPr>
      </w:pPr>
      <w:r w:rsidRPr="00E642D6">
        <w:rPr>
          <w:rFonts w:ascii="Arial" w:hAnsi="Arial" w:cs="Arial"/>
          <w:i/>
          <w:sz w:val="28"/>
          <w:szCs w:val="28"/>
          <w:lang w:val="uk-UA"/>
        </w:rPr>
        <w:t>Відповідність цим вимогам перевіряють за допомогою візуального контролю.</w:t>
      </w:r>
    </w:p>
    <w:p w:rsidR="006370F0" w:rsidRPr="009A2A76" w:rsidRDefault="006370F0" w:rsidP="00E642D6">
      <w:pPr>
        <w:spacing w:after="0" w:line="360" w:lineRule="auto"/>
        <w:ind w:firstLine="709"/>
        <w:jc w:val="both"/>
        <w:rPr>
          <w:rFonts w:ascii="Arial" w:hAnsi="Arial" w:cs="Arial"/>
          <w:sz w:val="28"/>
          <w:szCs w:val="28"/>
          <w:lang w:val="uk-UA"/>
        </w:rPr>
      </w:pPr>
    </w:p>
    <w:p w:rsidR="006370F0" w:rsidRPr="009A2A76" w:rsidRDefault="006370F0" w:rsidP="00E642D6">
      <w:pPr>
        <w:pStyle w:val="2"/>
        <w:ind w:left="0" w:firstLine="709"/>
        <w:jc w:val="both"/>
        <w:rPr>
          <w:b/>
          <w:sz w:val="28"/>
          <w:szCs w:val="28"/>
          <w:lang w:val="uk-UA"/>
        </w:rPr>
      </w:pPr>
      <w:bookmarkStart w:id="63" w:name="_Toc507838598"/>
      <w:r w:rsidRPr="009A2A76">
        <w:rPr>
          <w:b/>
          <w:sz w:val="28"/>
          <w:szCs w:val="28"/>
          <w:lang w:val="uk-UA"/>
        </w:rPr>
        <w:t>9.5 Внутрішній газовий пульт управління</w:t>
      </w:r>
      <w:bookmarkEnd w:id="63"/>
    </w:p>
    <w:p w:rsidR="006370F0" w:rsidRPr="009A2A76" w:rsidRDefault="006370F0" w:rsidP="00E642D6">
      <w:pPr>
        <w:spacing w:after="0" w:line="360" w:lineRule="auto"/>
        <w:ind w:firstLine="709"/>
        <w:jc w:val="both"/>
        <w:rPr>
          <w:rFonts w:ascii="Arial" w:hAnsi="Arial" w:cs="Arial"/>
          <w:sz w:val="28"/>
          <w:szCs w:val="28"/>
          <w:lang w:val="uk-UA"/>
        </w:rPr>
      </w:pPr>
    </w:p>
    <w:p w:rsidR="006370F0" w:rsidRPr="009A2A76" w:rsidRDefault="006370F0" w:rsidP="00E642D6">
      <w:pPr>
        <w:spacing w:after="0" w:line="360" w:lineRule="auto"/>
        <w:ind w:firstLine="709"/>
        <w:jc w:val="both"/>
        <w:rPr>
          <w:rFonts w:ascii="Arial" w:hAnsi="Arial" w:cs="Arial"/>
          <w:sz w:val="28"/>
          <w:szCs w:val="28"/>
          <w:lang w:val="uk-UA"/>
        </w:rPr>
      </w:pPr>
      <w:r w:rsidRPr="009A2A76">
        <w:rPr>
          <w:rFonts w:ascii="Arial" w:hAnsi="Arial" w:cs="Arial"/>
          <w:sz w:val="28"/>
          <w:szCs w:val="28"/>
          <w:lang w:val="uk-UA"/>
        </w:rPr>
        <w:t>У тих випадках, коли використовують горючі гази, газові лінії та елементи внутрішнього газового пульта управління повинні бути відокремлені від робочих елементів джерела живлення в одному й тому ж корпусі за допомогою бар’єру. Ланцюги управління газового пульта управління можуть бути розташовані з будь-якої сторони такого бар’єру.</w:t>
      </w:r>
    </w:p>
    <w:p w:rsidR="006370F0" w:rsidRPr="00E642D6" w:rsidRDefault="006370F0" w:rsidP="009A2A76">
      <w:pPr>
        <w:spacing w:after="0" w:line="360" w:lineRule="auto"/>
        <w:ind w:firstLine="709"/>
        <w:jc w:val="both"/>
        <w:rPr>
          <w:rFonts w:ascii="Arial" w:hAnsi="Arial" w:cs="Arial"/>
          <w:i/>
          <w:sz w:val="28"/>
          <w:szCs w:val="28"/>
          <w:lang w:val="uk-UA"/>
        </w:rPr>
      </w:pPr>
      <w:r w:rsidRPr="00E642D6">
        <w:rPr>
          <w:rFonts w:ascii="Arial" w:hAnsi="Arial" w:cs="Arial"/>
          <w:i/>
          <w:sz w:val="28"/>
          <w:szCs w:val="28"/>
          <w:lang w:val="uk-UA"/>
        </w:rPr>
        <w:t>Відповідність цим вимогам перевіряється за допомогою візуального контролю.</w:t>
      </w:r>
    </w:p>
    <w:p w:rsidR="007514B0" w:rsidRPr="004966CD" w:rsidRDefault="007514B0" w:rsidP="00AC2314">
      <w:pPr>
        <w:pStyle w:val="a3"/>
        <w:spacing w:line="360" w:lineRule="auto"/>
        <w:ind w:firstLine="709"/>
        <w:rPr>
          <w:i/>
          <w:sz w:val="28"/>
          <w:szCs w:val="28"/>
          <w:lang w:val="uk-UA"/>
        </w:rPr>
      </w:pPr>
      <w:bookmarkStart w:id="64" w:name="9.5_Internal_gas_console"/>
      <w:bookmarkEnd w:id="64"/>
    </w:p>
    <w:p w:rsidR="007514B0" w:rsidRPr="00E642D6" w:rsidRDefault="00E642D6" w:rsidP="00E642D6">
      <w:pPr>
        <w:pStyle w:val="1"/>
        <w:ind w:left="0" w:firstLine="709"/>
        <w:jc w:val="both"/>
        <w:rPr>
          <w:caps/>
          <w:sz w:val="28"/>
          <w:szCs w:val="28"/>
          <w:lang w:val="uk-UA"/>
        </w:rPr>
      </w:pPr>
      <w:bookmarkStart w:id="65" w:name="10_Gas_lines"/>
      <w:bookmarkStart w:id="66" w:name="_Toc507838599"/>
      <w:bookmarkEnd w:id="65"/>
      <w:r w:rsidRPr="00E642D6">
        <w:rPr>
          <w:caps/>
          <w:sz w:val="28"/>
          <w:szCs w:val="28"/>
          <w:lang w:val="uk-UA"/>
        </w:rPr>
        <w:t>10 Газові лінії</w:t>
      </w:r>
      <w:bookmarkEnd w:id="66"/>
    </w:p>
    <w:p w:rsidR="007514B0" w:rsidRPr="004966CD" w:rsidRDefault="007514B0" w:rsidP="00AC2314">
      <w:pPr>
        <w:pStyle w:val="a3"/>
        <w:spacing w:line="360" w:lineRule="auto"/>
        <w:ind w:firstLine="709"/>
        <w:rPr>
          <w:b/>
          <w:sz w:val="28"/>
          <w:szCs w:val="28"/>
          <w:lang w:val="uk-UA"/>
        </w:rPr>
      </w:pPr>
    </w:p>
    <w:p w:rsidR="007514B0" w:rsidRPr="00E642D6" w:rsidRDefault="00E642D6" w:rsidP="00E642D6">
      <w:pPr>
        <w:pStyle w:val="2"/>
        <w:ind w:left="0" w:firstLine="709"/>
        <w:jc w:val="both"/>
        <w:rPr>
          <w:b/>
          <w:sz w:val="28"/>
          <w:szCs w:val="28"/>
          <w:lang w:val="uk-UA"/>
        </w:rPr>
      </w:pPr>
      <w:bookmarkStart w:id="67" w:name="10.1_Gas_hoses_and_tubing"/>
      <w:bookmarkStart w:id="68" w:name="_Toc507838600"/>
      <w:bookmarkEnd w:id="67"/>
      <w:r w:rsidRPr="00E642D6">
        <w:rPr>
          <w:b/>
          <w:sz w:val="28"/>
          <w:szCs w:val="28"/>
          <w:lang w:val="uk-UA"/>
        </w:rPr>
        <w:t>10.1 Газові</w:t>
      </w:r>
      <w:r w:rsidR="007514B0" w:rsidRPr="00E642D6">
        <w:rPr>
          <w:b/>
          <w:sz w:val="28"/>
          <w:szCs w:val="28"/>
          <w:lang w:val="uk-UA"/>
        </w:rPr>
        <w:t xml:space="preserve"> шланги </w:t>
      </w:r>
      <w:r w:rsidRPr="00E642D6">
        <w:rPr>
          <w:b/>
          <w:sz w:val="28"/>
          <w:szCs w:val="28"/>
          <w:lang w:val="uk-UA"/>
        </w:rPr>
        <w:t>і</w:t>
      </w:r>
      <w:r w:rsidR="007514B0" w:rsidRPr="00E642D6">
        <w:rPr>
          <w:b/>
          <w:sz w:val="28"/>
          <w:szCs w:val="28"/>
          <w:lang w:val="uk-UA"/>
        </w:rPr>
        <w:t xml:space="preserve"> трубк</w:t>
      </w:r>
      <w:r w:rsidRPr="00E642D6">
        <w:rPr>
          <w:b/>
          <w:sz w:val="28"/>
          <w:szCs w:val="28"/>
          <w:lang w:val="uk-UA"/>
        </w:rPr>
        <w:t>и</w:t>
      </w:r>
      <w:bookmarkEnd w:id="68"/>
    </w:p>
    <w:p w:rsidR="007514B0" w:rsidRPr="004966CD" w:rsidRDefault="007514B0" w:rsidP="00AC2314">
      <w:pPr>
        <w:pStyle w:val="a3"/>
        <w:spacing w:line="360" w:lineRule="auto"/>
        <w:ind w:firstLine="709"/>
        <w:rPr>
          <w:b/>
          <w:sz w:val="28"/>
          <w:szCs w:val="28"/>
          <w:lang w:val="uk-UA"/>
        </w:rPr>
      </w:pPr>
    </w:p>
    <w:p w:rsidR="00E642D6" w:rsidRPr="00E642D6" w:rsidRDefault="00E642D6" w:rsidP="00E642D6">
      <w:pPr>
        <w:pStyle w:val="a3"/>
        <w:spacing w:line="360" w:lineRule="auto"/>
        <w:ind w:firstLine="709"/>
        <w:jc w:val="both"/>
        <w:rPr>
          <w:sz w:val="28"/>
          <w:szCs w:val="28"/>
          <w:lang w:val="uk-UA"/>
        </w:rPr>
      </w:pPr>
      <w:r w:rsidRPr="00E642D6">
        <w:rPr>
          <w:sz w:val="28"/>
          <w:szCs w:val="28"/>
          <w:lang w:val="uk-UA"/>
        </w:rPr>
        <w:t>Газові шланги та труб</w:t>
      </w:r>
      <w:r>
        <w:rPr>
          <w:sz w:val="28"/>
          <w:szCs w:val="28"/>
          <w:lang w:val="uk-UA"/>
        </w:rPr>
        <w:t>к</w:t>
      </w:r>
      <w:r w:rsidRPr="00E642D6">
        <w:rPr>
          <w:sz w:val="28"/>
          <w:szCs w:val="28"/>
          <w:lang w:val="uk-UA"/>
        </w:rPr>
        <w:t>и повинні бути придатними для застосування.</w:t>
      </w:r>
    </w:p>
    <w:p w:rsidR="00E642D6" w:rsidRPr="00E642D6" w:rsidRDefault="00E642D6" w:rsidP="00E642D6">
      <w:pPr>
        <w:pStyle w:val="a3"/>
        <w:spacing w:line="360" w:lineRule="auto"/>
        <w:ind w:firstLine="709"/>
        <w:jc w:val="both"/>
        <w:rPr>
          <w:sz w:val="28"/>
          <w:szCs w:val="28"/>
          <w:lang w:val="uk-UA"/>
        </w:rPr>
      </w:pPr>
      <w:r w:rsidRPr="00E642D6">
        <w:rPr>
          <w:sz w:val="28"/>
          <w:szCs w:val="28"/>
          <w:lang w:val="uk-UA"/>
        </w:rPr>
        <w:lastRenderedPageBreak/>
        <w:t>Газові шланги та труб</w:t>
      </w:r>
      <w:r>
        <w:rPr>
          <w:sz w:val="28"/>
          <w:szCs w:val="28"/>
          <w:lang w:val="uk-UA"/>
        </w:rPr>
        <w:t>к</w:t>
      </w:r>
      <w:r w:rsidRPr="00E642D6">
        <w:rPr>
          <w:sz w:val="28"/>
          <w:szCs w:val="28"/>
          <w:lang w:val="uk-UA"/>
        </w:rPr>
        <w:t xml:space="preserve">и повинні бути розраховані на максимальний тиск при максимально допустимій температурі згідно з паспортними даними на продукт. </w:t>
      </w:r>
    </w:p>
    <w:p w:rsidR="007514B0" w:rsidRDefault="00E642D6" w:rsidP="00E642D6">
      <w:pPr>
        <w:pStyle w:val="a3"/>
        <w:spacing w:line="360" w:lineRule="auto"/>
        <w:ind w:firstLine="709"/>
        <w:jc w:val="both"/>
        <w:rPr>
          <w:sz w:val="28"/>
          <w:szCs w:val="28"/>
          <w:lang w:val="uk-UA"/>
        </w:rPr>
      </w:pPr>
      <w:r w:rsidRPr="00E642D6">
        <w:rPr>
          <w:sz w:val="28"/>
          <w:szCs w:val="28"/>
          <w:lang w:val="uk-UA"/>
        </w:rPr>
        <w:t>Шланги для подачі газу повинні мати належний кольоровий код або маркування, як зазначено у Таблиці 1.  Якщо через газопостачальну мережу проходить декілька типів газу, газові шланги та труб</w:t>
      </w:r>
      <w:r>
        <w:rPr>
          <w:sz w:val="28"/>
          <w:szCs w:val="28"/>
          <w:lang w:val="uk-UA"/>
        </w:rPr>
        <w:t>к</w:t>
      </w:r>
      <w:r w:rsidRPr="00E642D6">
        <w:rPr>
          <w:sz w:val="28"/>
          <w:szCs w:val="28"/>
          <w:lang w:val="uk-UA"/>
        </w:rPr>
        <w:t>и непотрібно маркувати за умови, якщо їх конструкція не дозволяє їх неправильне підключення.</w:t>
      </w:r>
    </w:p>
    <w:p w:rsidR="00E642D6" w:rsidRPr="00E642D6" w:rsidRDefault="00E642D6" w:rsidP="00E642D6">
      <w:pPr>
        <w:pStyle w:val="a3"/>
        <w:spacing w:line="360" w:lineRule="auto"/>
        <w:ind w:firstLine="709"/>
        <w:jc w:val="both"/>
        <w:rPr>
          <w:sz w:val="28"/>
          <w:szCs w:val="28"/>
          <w:lang w:val="uk-UA"/>
        </w:rPr>
      </w:pPr>
    </w:p>
    <w:p w:rsidR="007514B0" w:rsidRPr="004966CD" w:rsidRDefault="00E642D6" w:rsidP="00E642D6">
      <w:pPr>
        <w:pStyle w:val="4"/>
        <w:spacing w:line="360" w:lineRule="auto"/>
        <w:ind w:left="0" w:firstLine="709"/>
        <w:jc w:val="both"/>
        <w:rPr>
          <w:sz w:val="28"/>
          <w:szCs w:val="28"/>
          <w:lang w:val="uk-UA"/>
        </w:rPr>
      </w:pPr>
      <w:bookmarkStart w:id="69" w:name="Table_1_–_Colour_coding_and_marking"/>
      <w:bookmarkEnd w:id="69"/>
      <w:r w:rsidRPr="004966CD">
        <w:rPr>
          <w:sz w:val="28"/>
          <w:szCs w:val="28"/>
          <w:lang w:val="uk-UA"/>
        </w:rPr>
        <w:t>Таблиця</w:t>
      </w:r>
      <w:r w:rsidR="007514B0" w:rsidRPr="004966CD">
        <w:rPr>
          <w:sz w:val="28"/>
          <w:szCs w:val="28"/>
          <w:lang w:val="uk-UA"/>
        </w:rPr>
        <w:t xml:space="preserve"> 1 </w:t>
      </w:r>
      <w:r w:rsidR="007514B0" w:rsidRPr="00E642D6">
        <w:rPr>
          <w:b w:val="0"/>
          <w:sz w:val="28"/>
          <w:szCs w:val="28"/>
          <w:lang w:val="uk-UA"/>
        </w:rPr>
        <w:t>–</w:t>
      </w:r>
      <w:r w:rsidR="007514B0" w:rsidRPr="004966CD">
        <w:rPr>
          <w:sz w:val="28"/>
          <w:szCs w:val="28"/>
          <w:lang w:val="uk-UA"/>
        </w:rPr>
        <w:t xml:space="preserve"> </w:t>
      </w:r>
      <w:r w:rsidRPr="00E642D6">
        <w:rPr>
          <w:b w:val="0"/>
          <w:sz w:val="28"/>
          <w:lang w:val="uk-UA"/>
        </w:rPr>
        <w:t>Кольорове кодування та маркування</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0"/>
        <w:gridCol w:w="1808"/>
      </w:tblGrid>
      <w:tr w:rsidR="007514B0" w:rsidRPr="004966CD" w:rsidTr="00E642D6">
        <w:trPr>
          <w:trHeight w:val="300"/>
        </w:trPr>
        <w:tc>
          <w:tcPr>
            <w:tcW w:w="7370" w:type="dxa"/>
          </w:tcPr>
          <w:p w:rsidR="007514B0" w:rsidRPr="004966CD" w:rsidRDefault="007514B0" w:rsidP="00E642D6">
            <w:pPr>
              <w:pStyle w:val="TableParagraph"/>
              <w:spacing w:line="360" w:lineRule="auto"/>
              <w:jc w:val="center"/>
              <w:rPr>
                <w:b/>
                <w:sz w:val="28"/>
                <w:szCs w:val="28"/>
                <w:lang w:val="uk-UA"/>
              </w:rPr>
            </w:pPr>
            <w:r w:rsidRPr="004966CD">
              <w:rPr>
                <w:b/>
                <w:sz w:val="28"/>
                <w:szCs w:val="28"/>
                <w:lang w:val="uk-UA"/>
              </w:rPr>
              <w:t>Газ</w:t>
            </w:r>
          </w:p>
        </w:tc>
        <w:tc>
          <w:tcPr>
            <w:tcW w:w="1808" w:type="dxa"/>
          </w:tcPr>
          <w:p w:rsidR="007514B0" w:rsidRPr="004966CD" w:rsidRDefault="00E642D6" w:rsidP="00E642D6">
            <w:pPr>
              <w:pStyle w:val="TableParagraph"/>
              <w:spacing w:line="360" w:lineRule="auto"/>
              <w:rPr>
                <w:b/>
                <w:sz w:val="28"/>
                <w:szCs w:val="28"/>
                <w:lang w:val="uk-UA"/>
              </w:rPr>
            </w:pPr>
            <w:r>
              <w:rPr>
                <w:b/>
                <w:sz w:val="28"/>
                <w:szCs w:val="28"/>
                <w:lang w:val="uk-UA"/>
              </w:rPr>
              <w:t>Колір покриття</w:t>
            </w:r>
          </w:p>
        </w:tc>
      </w:tr>
      <w:tr w:rsidR="00BE2891" w:rsidRPr="004966CD" w:rsidTr="00BE2891">
        <w:trPr>
          <w:trHeight w:val="300"/>
        </w:trPr>
        <w:tc>
          <w:tcPr>
            <w:tcW w:w="7370" w:type="dxa"/>
            <w:vAlign w:val="center"/>
          </w:tcPr>
          <w:p w:rsidR="00BE2891" w:rsidRPr="00BE2891" w:rsidRDefault="00BE2891" w:rsidP="00BE2891">
            <w:pPr>
              <w:rPr>
                <w:rFonts w:ascii="Arial" w:hAnsi="Arial" w:cs="Arial"/>
                <w:sz w:val="28"/>
                <w:szCs w:val="28"/>
                <w:lang w:val="uk-UA"/>
              </w:rPr>
            </w:pPr>
            <w:r w:rsidRPr="00BE2891">
              <w:rPr>
                <w:rFonts w:ascii="Arial" w:hAnsi="Arial" w:cs="Arial"/>
                <w:sz w:val="28"/>
                <w:szCs w:val="28"/>
                <w:lang w:val="uk-UA"/>
              </w:rPr>
              <w:t>Ацетилен та інші горючі гази (крім скрапленого нафтового газу, стабілізованого метілацетиленпропадієну, природного газу, червоного метану)</w:t>
            </w:r>
          </w:p>
        </w:tc>
        <w:tc>
          <w:tcPr>
            <w:tcW w:w="1808" w:type="dxa"/>
            <w:vAlign w:val="center"/>
          </w:tcPr>
          <w:p w:rsidR="00BE2891" w:rsidRPr="00BE2891" w:rsidRDefault="00BE2891" w:rsidP="00BE2891">
            <w:pPr>
              <w:spacing w:line="360" w:lineRule="auto"/>
              <w:rPr>
                <w:rFonts w:ascii="Arial" w:hAnsi="Arial" w:cs="Arial"/>
                <w:sz w:val="28"/>
                <w:lang w:val="uk-UA"/>
              </w:rPr>
            </w:pPr>
            <w:r w:rsidRPr="00BE2891">
              <w:rPr>
                <w:rFonts w:ascii="Arial" w:hAnsi="Arial" w:cs="Arial"/>
                <w:sz w:val="28"/>
                <w:lang w:val="uk-UA"/>
              </w:rPr>
              <w:t>Червоний</w:t>
            </w:r>
          </w:p>
        </w:tc>
      </w:tr>
      <w:tr w:rsidR="00BE2891" w:rsidRPr="004966CD" w:rsidTr="00BE2891">
        <w:trPr>
          <w:trHeight w:val="300"/>
        </w:trPr>
        <w:tc>
          <w:tcPr>
            <w:tcW w:w="7370" w:type="dxa"/>
            <w:vAlign w:val="center"/>
          </w:tcPr>
          <w:p w:rsidR="00BE2891" w:rsidRPr="00BE2891" w:rsidRDefault="00BE2891" w:rsidP="00BE2891">
            <w:pPr>
              <w:spacing w:line="360" w:lineRule="auto"/>
              <w:rPr>
                <w:rFonts w:ascii="Arial" w:hAnsi="Arial" w:cs="Arial"/>
                <w:sz w:val="28"/>
                <w:szCs w:val="28"/>
                <w:lang w:val="uk-UA"/>
              </w:rPr>
            </w:pPr>
            <w:r w:rsidRPr="00BE2891">
              <w:rPr>
                <w:rFonts w:ascii="Arial" w:hAnsi="Arial" w:cs="Arial"/>
                <w:sz w:val="28"/>
                <w:szCs w:val="28"/>
                <w:lang w:val="uk-UA"/>
              </w:rPr>
              <w:t>Кисень</w:t>
            </w:r>
          </w:p>
        </w:tc>
        <w:tc>
          <w:tcPr>
            <w:tcW w:w="1808" w:type="dxa"/>
            <w:vAlign w:val="center"/>
          </w:tcPr>
          <w:p w:rsidR="00BE2891" w:rsidRPr="00BE2891" w:rsidRDefault="00BE2891" w:rsidP="00BE2891">
            <w:pPr>
              <w:spacing w:line="360" w:lineRule="auto"/>
              <w:rPr>
                <w:rFonts w:ascii="Arial" w:hAnsi="Arial" w:cs="Arial"/>
                <w:sz w:val="28"/>
                <w:lang w:val="uk-UA"/>
              </w:rPr>
            </w:pPr>
            <w:r w:rsidRPr="00BE2891">
              <w:rPr>
                <w:rFonts w:ascii="Arial" w:hAnsi="Arial" w:cs="Arial"/>
                <w:sz w:val="28"/>
                <w:lang w:val="uk-UA"/>
              </w:rPr>
              <w:t>Синій</w:t>
            </w:r>
          </w:p>
        </w:tc>
      </w:tr>
      <w:tr w:rsidR="00BE2891" w:rsidRPr="004966CD" w:rsidTr="00BE2891">
        <w:trPr>
          <w:trHeight w:val="340"/>
        </w:trPr>
        <w:tc>
          <w:tcPr>
            <w:tcW w:w="7370" w:type="dxa"/>
            <w:vAlign w:val="center"/>
          </w:tcPr>
          <w:p w:rsidR="00BE2891" w:rsidRPr="00BE2891" w:rsidRDefault="00BE2891" w:rsidP="00BE2891">
            <w:pPr>
              <w:spacing w:line="360" w:lineRule="auto"/>
              <w:rPr>
                <w:rFonts w:ascii="Arial" w:hAnsi="Arial" w:cs="Arial"/>
                <w:sz w:val="28"/>
                <w:szCs w:val="28"/>
                <w:lang w:val="uk-UA"/>
              </w:rPr>
            </w:pPr>
            <w:r w:rsidRPr="00BE2891">
              <w:rPr>
                <w:rFonts w:ascii="Arial" w:hAnsi="Arial" w:cs="Arial"/>
                <w:sz w:val="28"/>
                <w:szCs w:val="28"/>
                <w:lang w:val="uk-UA"/>
              </w:rPr>
              <w:t>Повітря, азот, аргон, CO2</w:t>
            </w:r>
          </w:p>
        </w:tc>
        <w:tc>
          <w:tcPr>
            <w:tcW w:w="1808" w:type="dxa"/>
            <w:vAlign w:val="center"/>
          </w:tcPr>
          <w:p w:rsidR="00BE2891" w:rsidRPr="00BE2891" w:rsidRDefault="00BE2891" w:rsidP="00BE2891">
            <w:pPr>
              <w:spacing w:line="360" w:lineRule="auto"/>
              <w:rPr>
                <w:rFonts w:ascii="Arial" w:hAnsi="Arial" w:cs="Arial"/>
                <w:sz w:val="28"/>
                <w:lang w:val="uk-UA"/>
              </w:rPr>
            </w:pPr>
            <w:r w:rsidRPr="00BE2891">
              <w:rPr>
                <w:rFonts w:ascii="Arial" w:hAnsi="Arial" w:cs="Arial"/>
                <w:sz w:val="28"/>
                <w:lang w:val="uk-UA"/>
              </w:rPr>
              <w:t>Чорний</w:t>
            </w:r>
          </w:p>
        </w:tc>
      </w:tr>
      <w:tr w:rsidR="00BE2891" w:rsidRPr="004966CD" w:rsidTr="00BE2891">
        <w:trPr>
          <w:trHeight w:val="300"/>
        </w:trPr>
        <w:tc>
          <w:tcPr>
            <w:tcW w:w="7370" w:type="dxa"/>
            <w:vAlign w:val="center"/>
          </w:tcPr>
          <w:p w:rsidR="00BE2891" w:rsidRPr="00BE2891" w:rsidRDefault="00BE2891" w:rsidP="00BE2891">
            <w:pPr>
              <w:rPr>
                <w:rFonts w:ascii="Arial" w:hAnsi="Arial" w:cs="Arial"/>
                <w:sz w:val="28"/>
                <w:szCs w:val="28"/>
                <w:lang w:val="uk-UA"/>
              </w:rPr>
            </w:pPr>
            <w:r w:rsidRPr="00BE2891">
              <w:rPr>
                <w:rFonts w:ascii="Arial" w:hAnsi="Arial" w:cs="Arial"/>
                <w:sz w:val="28"/>
                <w:szCs w:val="28"/>
                <w:lang w:val="uk-UA"/>
              </w:rPr>
              <w:t>Скраплений нафтовий газ, метілацетиленпропадієн</w:t>
            </w:r>
            <w:r>
              <w:rPr>
                <w:rFonts w:ascii="Arial" w:hAnsi="Arial" w:cs="Arial"/>
                <w:sz w:val="28"/>
                <w:szCs w:val="28"/>
                <w:lang w:val="uk-UA"/>
              </w:rPr>
              <w:t>, п</w:t>
            </w:r>
            <w:r w:rsidRPr="00BE2891">
              <w:rPr>
                <w:rFonts w:ascii="Arial" w:hAnsi="Arial" w:cs="Arial"/>
                <w:sz w:val="28"/>
                <w:szCs w:val="28"/>
                <w:lang w:val="uk-UA"/>
              </w:rPr>
              <w:t>риродний газ, червоний метан</w:t>
            </w:r>
          </w:p>
        </w:tc>
        <w:tc>
          <w:tcPr>
            <w:tcW w:w="1808" w:type="dxa"/>
            <w:vAlign w:val="center"/>
          </w:tcPr>
          <w:p w:rsidR="00BE2891" w:rsidRPr="00BE2891" w:rsidRDefault="00BE2891" w:rsidP="00BE2891">
            <w:pPr>
              <w:spacing w:line="360" w:lineRule="auto"/>
              <w:rPr>
                <w:rFonts w:ascii="Arial" w:hAnsi="Arial" w:cs="Arial"/>
                <w:sz w:val="28"/>
                <w:lang w:val="uk-UA"/>
              </w:rPr>
            </w:pPr>
            <w:r w:rsidRPr="00BE2891">
              <w:rPr>
                <w:rFonts w:ascii="Arial" w:hAnsi="Arial" w:cs="Arial"/>
                <w:sz w:val="28"/>
                <w:lang w:val="uk-UA"/>
              </w:rPr>
              <w:t>Оранжевий</w:t>
            </w:r>
          </w:p>
        </w:tc>
      </w:tr>
      <w:tr w:rsidR="00BE2891" w:rsidRPr="004966CD" w:rsidTr="00BE2891">
        <w:trPr>
          <w:trHeight w:val="300"/>
        </w:trPr>
        <w:tc>
          <w:tcPr>
            <w:tcW w:w="7370" w:type="dxa"/>
            <w:vAlign w:val="center"/>
          </w:tcPr>
          <w:p w:rsidR="00BE2891" w:rsidRPr="00BE2891" w:rsidRDefault="00BE2891" w:rsidP="00BE2891">
            <w:pPr>
              <w:spacing w:line="360" w:lineRule="auto"/>
              <w:rPr>
                <w:rFonts w:ascii="Arial" w:hAnsi="Arial" w:cs="Arial"/>
                <w:sz w:val="28"/>
                <w:szCs w:val="28"/>
                <w:lang w:val="uk-UA"/>
              </w:rPr>
            </w:pPr>
            <w:r w:rsidRPr="00BE2891">
              <w:rPr>
                <w:rFonts w:ascii="Arial" w:hAnsi="Arial" w:cs="Arial"/>
                <w:sz w:val="28"/>
                <w:szCs w:val="28"/>
                <w:lang w:val="uk-UA"/>
              </w:rPr>
              <w:t>Всі пальні гази (включені у цю таблицю)</w:t>
            </w:r>
          </w:p>
        </w:tc>
        <w:tc>
          <w:tcPr>
            <w:tcW w:w="1808" w:type="dxa"/>
            <w:vAlign w:val="center"/>
          </w:tcPr>
          <w:p w:rsidR="00BE2891" w:rsidRPr="00BE2891" w:rsidRDefault="00BE2891" w:rsidP="00BE2891">
            <w:pPr>
              <w:rPr>
                <w:rFonts w:ascii="Arial" w:hAnsi="Arial" w:cs="Arial"/>
                <w:sz w:val="28"/>
                <w:lang w:val="uk-UA"/>
              </w:rPr>
            </w:pPr>
            <w:r w:rsidRPr="00BE2891">
              <w:rPr>
                <w:rFonts w:ascii="Arial" w:hAnsi="Arial" w:cs="Arial"/>
                <w:sz w:val="28"/>
                <w:lang w:val="uk-UA"/>
              </w:rPr>
              <w:t xml:space="preserve">Червоно-оранжевий </w:t>
            </w:r>
          </w:p>
        </w:tc>
      </w:tr>
      <w:tr w:rsidR="007514B0" w:rsidRPr="004966CD" w:rsidTr="00007EDC">
        <w:trPr>
          <w:trHeight w:val="580"/>
        </w:trPr>
        <w:tc>
          <w:tcPr>
            <w:tcW w:w="9178" w:type="dxa"/>
            <w:gridSpan w:val="2"/>
          </w:tcPr>
          <w:p w:rsidR="00BE2891" w:rsidRPr="00BE2891" w:rsidRDefault="00BE2891" w:rsidP="00BE2891">
            <w:pPr>
              <w:spacing w:line="360" w:lineRule="auto"/>
              <w:rPr>
                <w:rFonts w:ascii="Arial" w:hAnsi="Arial" w:cs="Arial"/>
                <w:sz w:val="24"/>
                <w:szCs w:val="24"/>
                <w:lang w:val="uk-UA"/>
              </w:rPr>
            </w:pPr>
            <w:r w:rsidRPr="00BE2891">
              <w:rPr>
                <w:rFonts w:ascii="Arial" w:hAnsi="Arial" w:cs="Arial"/>
                <w:b/>
                <w:sz w:val="24"/>
                <w:szCs w:val="24"/>
                <w:lang w:val="uk-UA"/>
              </w:rPr>
              <w:t>Примітка</w:t>
            </w:r>
            <w:r w:rsidRPr="00BE2891">
              <w:rPr>
                <w:rFonts w:ascii="Arial" w:hAnsi="Arial" w:cs="Arial"/>
                <w:b/>
                <w:sz w:val="24"/>
                <w:szCs w:val="24"/>
                <w:lang w:val="ru-RU"/>
              </w:rPr>
              <w:t xml:space="preserve"> 1</w:t>
            </w:r>
            <w:r>
              <w:rPr>
                <w:rFonts w:ascii="Arial" w:hAnsi="Arial" w:cs="Arial"/>
                <w:b/>
                <w:sz w:val="24"/>
                <w:szCs w:val="24"/>
                <w:lang w:val="uk-UA"/>
              </w:rPr>
              <w:t>.</w:t>
            </w:r>
            <w:r w:rsidRPr="00BE2891">
              <w:rPr>
                <w:rFonts w:ascii="Arial" w:hAnsi="Arial" w:cs="Arial"/>
                <w:sz w:val="24"/>
                <w:szCs w:val="24"/>
                <w:lang w:val="ru-RU"/>
              </w:rPr>
              <w:t xml:space="preserve"> </w:t>
            </w:r>
            <w:r w:rsidRPr="00BE2891">
              <w:rPr>
                <w:rFonts w:ascii="Arial" w:hAnsi="Arial" w:cs="Arial"/>
                <w:sz w:val="24"/>
                <w:szCs w:val="24"/>
                <w:lang w:val="uk-UA"/>
              </w:rPr>
              <w:t>Необхідно проконсультуватися з ви</w:t>
            </w:r>
            <w:r>
              <w:rPr>
                <w:rFonts w:ascii="Arial" w:hAnsi="Arial" w:cs="Arial"/>
                <w:sz w:val="24"/>
                <w:szCs w:val="24"/>
                <w:lang w:val="uk-UA"/>
              </w:rPr>
              <w:t>робником щодо придатності шлангу</w:t>
            </w:r>
            <w:r w:rsidRPr="00BE2891">
              <w:rPr>
                <w:rFonts w:ascii="Arial" w:hAnsi="Arial" w:cs="Arial"/>
                <w:sz w:val="24"/>
                <w:szCs w:val="24"/>
                <w:lang w:val="uk-UA"/>
              </w:rPr>
              <w:t xml:space="preserve"> до використання з воднем або пропіленом</w:t>
            </w:r>
          </w:p>
          <w:p w:rsidR="00BE2891" w:rsidRPr="00BE2891" w:rsidRDefault="00BE2891" w:rsidP="00BE2891">
            <w:pPr>
              <w:spacing w:line="360" w:lineRule="auto"/>
              <w:rPr>
                <w:rFonts w:ascii="Arial" w:hAnsi="Arial" w:cs="Arial"/>
                <w:sz w:val="24"/>
                <w:szCs w:val="24"/>
                <w:lang w:val="uk-UA"/>
              </w:rPr>
            </w:pPr>
          </w:p>
          <w:p w:rsidR="007514B0" w:rsidRPr="004966CD" w:rsidRDefault="00BE2891" w:rsidP="00BE2891">
            <w:pPr>
              <w:pStyle w:val="TableParagraph"/>
              <w:spacing w:line="360" w:lineRule="auto"/>
              <w:rPr>
                <w:sz w:val="28"/>
                <w:szCs w:val="28"/>
                <w:lang w:val="uk-UA"/>
              </w:rPr>
            </w:pPr>
            <w:r w:rsidRPr="00BE2891">
              <w:rPr>
                <w:b/>
                <w:sz w:val="24"/>
                <w:szCs w:val="24"/>
                <w:lang w:val="uk-UA"/>
              </w:rPr>
              <w:t>Примітка</w:t>
            </w:r>
            <w:r w:rsidRPr="00BE2891">
              <w:rPr>
                <w:b/>
                <w:sz w:val="24"/>
                <w:szCs w:val="24"/>
                <w:lang w:val="ru-RU"/>
              </w:rPr>
              <w:t xml:space="preserve"> 2</w:t>
            </w:r>
            <w:r>
              <w:rPr>
                <w:b/>
                <w:sz w:val="24"/>
                <w:szCs w:val="24"/>
                <w:lang w:val="ru-RU"/>
              </w:rPr>
              <w:t>.</w:t>
            </w:r>
            <w:r w:rsidRPr="00BE2891">
              <w:rPr>
                <w:sz w:val="24"/>
                <w:szCs w:val="24"/>
                <w:lang w:val="ru-RU"/>
              </w:rPr>
              <w:t xml:space="preserve"> </w:t>
            </w:r>
            <w:r w:rsidRPr="00BE2891">
              <w:rPr>
                <w:sz w:val="24"/>
                <w:szCs w:val="24"/>
                <w:lang w:val="uk-UA"/>
              </w:rPr>
              <w:t>Ця таблиця взята з</w:t>
            </w:r>
            <w:r w:rsidRPr="00BE2891">
              <w:rPr>
                <w:sz w:val="24"/>
                <w:szCs w:val="24"/>
                <w:lang w:val="ru-RU"/>
              </w:rPr>
              <w:t xml:space="preserve"> </w:t>
            </w:r>
            <w:r w:rsidRPr="00BE2891">
              <w:rPr>
                <w:sz w:val="24"/>
                <w:szCs w:val="24"/>
              </w:rPr>
              <w:t>ISO</w:t>
            </w:r>
            <w:r w:rsidRPr="00BE2891">
              <w:rPr>
                <w:sz w:val="24"/>
                <w:szCs w:val="24"/>
                <w:lang w:val="ru-RU"/>
              </w:rPr>
              <w:t xml:space="preserve"> 3821. [8]</w:t>
            </w:r>
          </w:p>
        </w:tc>
      </w:tr>
    </w:tbl>
    <w:p w:rsidR="007514B0" w:rsidRPr="004966CD" w:rsidRDefault="007514B0" w:rsidP="00AC2314">
      <w:pPr>
        <w:pStyle w:val="a3"/>
        <w:spacing w:line="360" w:lineRule="auto"/>
        <w:ind w:firstLine="709"/>
        <w:rPr>
          <w:b/>
          <w:sz w:val="28"/>
          <w:szCs w:val="28"/>
          <w:lang w:val="uk-UA"/>
        </w:rPr>
      </w:pPr>
    </w:p>
    <w:p w:rsidR="00BE2891" w:rsidRDefault="00BE2891" w:rsidP="00AC2314">
      <w:pPr>
        <w:spacing w:after="0" w:line="360" w:lineRule="auto"/>
        <w:ind w:firstLine="709"/>
        <w:jc w:val="both"/>
        <w:rPr>
          <w:rFonts w:ascii="Arial" w:hAnsi="Arial" w:cs="Arial"/>
          <w:i/>
          <w:sz w:val="28"/>
          <w:szCs w:val="28"/>
          <w:lang w:val="uk-UA"/>
        </w:rPr>
      </w:pPr>
      <w:r w:rsidRPr="00BE2891">
        <w:rPr>
          <w:rFonts w:ascii="Arial" w:hAnsi="Arial" w:cs="Arial"/>
          <w:i/>
          <w:sz w:val="28"/>
          <w:szCs w:val="28"/>
          <w:lang w:val="uk-UA"/>
        </w:rPr>
        <w:t xml:space="preserve">Відповідність цим вимогам перевіряють за допомогою візуального контролю та випробування, зазначеного </w:t>
      </w:r>
      <w:r>
        <w:rPr>
          <w:rFonts w:ascii="Arial" w:hAnsi="Arial" w:cs="Arial"/>
          <w:i/>
          <w:sz w:val="28"/>
          <w:szCs w:val="28"/>
          <w:lang w:val="uk-UA"/>
        </w:rPr>
        <w:t>в</w:t>
      </w:r>
      <w:r w:rsidRPr="00BE2891">
        <w:rPr>
          <w:rFonts w:ascii="Arial" w:hAnsi="Arial" w:cs="Arial"/>
          <w:i/>
          <w:sz w:val="28"/>
          <w:szCs w:val="28"/>
          <w:lang w:val="uk-UA"/>
        </w:rPr>
        <w:t xml:space="preserve"> </w:t>
      </w:r>
      <w:r>
        <w:rPr>
          <w:rFonts w:ascii="Arial" w:hAnsi="Arial" w:cs="Arial"/>
          <w:i/>
          <w:sz w:val="28"/>
          <w:szCs w:val="28"/>
          <w:lang w:val="uk-UA"/>
        </w:rPr>
        <w:t>п</w:t>
      </w:r>
      <w:r w:rsidRPr="00BE2891">
        <w:rPr>
          <w:rFonts w:ascii="Arial" w:hAnsi="Arial" w:cs="Arial"/>
          <w:i/>
          <w:sz w:val="28"/>
          <w:szCs w:val="28"/>
          <w:lang w:val="uk-UA"/>
        </w:rPr>
        <w:t xml:space="preserve">ункті  10.3. </w:t>
      </w:r>
    </w:p>
    <w:p w:rsidR="007514B0" w:rsidRDefault="007514B0" w:rsidP="00AC2314">
      <w:pPr>
        <w:pStyle w:val="a3"/>
        <w:spacing w:line="360" w:lineRule="auto"/>
        <w:ind w:firstLine="709"/>
        <w:rPr>
          <w:i/>
          <w:sz w:val="28"/>
          <w:szCs w:val="28"/>
          <w:lang w:val="uk-UA"/>
        </w:rPr>
      </w:pPr>
    </w:p>
    <w:p w:rsidR="00BE2891" w:rsidRPr="00BE2891" w:rsidRDefault="00BE2891" w:rsidP="00BE2891">
      <w:pPr>
        <w:pStyle w:val="a3"/>
        <w:spacing w:line="360" w:lineRule="auto"/>
        <w:ind w:firstLine="709"/>
        <w:outlineLvl w:val="1"/>
        <w:rPr>
          <w:b/>
          <w:sz w:val="28"/>
          <w:szCs w:val="28"/>
          <w:lang w:val="uk-UA"/>
        </w:rPr>
      </w:pPr>
      <w:bookmarkStart w:id="70" w:name="_Toc507838601"/>
      <w:r w:rsidRPr="00BE2891">
        <w:rPr>
          <w:b/>
          <w:sz w:val="28"/>
          <w:szCs w:val="28"/>
          <w:lang w:val="uk-UA"/>
        </w:rPr>
        <w:t>10.2 Газова арматура</w:t>
      </w:r>
      <w:bookmarkEnd w:id="70"/>
      <w:r w:rsidRPr="00BE2891">
        <w:rPr>
          <w:b/>
          <w:sz w:val="28"/>
          <w:szCs w:val="28"/>
          <w:lang w:val="uk-UA"/>
        </w:rPr>
        <w:t xml:space="preserve"> </w:t>
      </w:r>
    </w:p>
    <w:p w:rsidR="00BE2891" w:rsidRPr="00BE2891" w:rsidRDefault="00BE2891" w:rsidP="00BE2891">
      <w:pPr>
        <w:pStyle w:val="a3"/>
        <w:spacing w:line="360" w:lineRule="auto"/>
        <w:ind w:firstLine="709"/>
        <w:rPr>
          <w:sz w:val="28"/>
          <w:szCs w:val="28"/>
          <w:lang w:val="ru-RU"/>
        </w:rPr>
      </w:pPr>
    </w:p>
    <w:p w:rsidR="00BE2891" w:rsidRPr="00BE2891" w:rsidRDefault="00BE2891" w:rsidP="00BE2891">
      <w:pPr>
        <w:pStyle w:val="a3"/>
        <w:spacing w:line="360" w:lineRule="auto"/>
        <w:ind w:firstLine="709"/>
        <w:jc w:val="both"/>
        <w:rPr>
          <w:sz w:val="28"/>
          <w:szCs w:val="28"/>
          <w:lang w:val="uk-UA"/>
        </w:rPr>
      </w:pPr>
      <w:r w:rsidRPr="00BE2891">
        <w:rPr>
          <w:sz w:val="28"/>
          <w:szCs w:val="28"/>
          <w:lang w:val="uk-UA"/>
        </w:rPr>
        <w:t xml:space="preserve">Газова арматура не повинна бути взаємозамінною (наприклад, </w:t>
      </w:r>
      <w:r w:rsidRPr="00BE2891">
        <w:rPr>
          <w:sz w:val="28"/>
          <w:szCs w:val="28"/>
          <w:lang w:val="uk-UA"/>
        </w:rPr>
        <w:lastRenderedPageBreak/>
        <w:t xml:space="preserve">розмір, тип різьби), щоб не допустити змішування пальних газів з інертними газами чи киснем/повітрям. </w:t>
      </w:r>
    </w:p>
    <w:p w:rsidR="00BE2891" w:rsidRPr="00BE2891" w:rsidRDefault="00BE2891" w:rsidP="00BE2891">
      <w:pPr>
        <w:pStyle w:val="a3"/>
        <w:spacing w:line="360" w:lineRule="auto"/>
        <w:ind w:firstLine="709"/>
        <w:jc w:val="both"/>
        <w:rPr>
          <w:i/>
          <w:sz w:val="28"/>
          <w:szCs w:val="28"/>
          <w:lang w:val="uk-UA"/>
        </w:rPr>
      </w:pPr>
      <w:r w:rsidRPr="00BE2891">
        <w:rPr>
          <w:i/>
          <w:sz w:val="28"/>
          <w:szCs w:val="28"/>
          <w:lang w:val="uk-UA"/>
        </w:rPr>
        <w:t>Відповідність цій вимозі перевіряється за допомогою візуального контролю.</w:t>
      </w:r>
    </w:p>
    <w:p w:rsidR="00BE2891" w:rsidRPr="00BE2891" w:rsidRDefault="00BE2891" w:rsidP="00BE2891">
      <w:pPr>
        <w:pStyle w:val="a3"/>
        <w:spacing w:line="360" w:lineRule="auto"/>
        <w:ind w:firstLine="709"/>
        <w:jc w:val="both"/>
        <w:rPr>
          <w:sz w:val="28"/>
          <w:szCs w:val="28"/>
          <w:lang w:val="uk-UA"/>
        </w:rPr>
      </w:pPr>
    </w:p>
    <w:p w:rsidR="00BE2891" w:rsidRPr="00BE2891" w:rsidRDefault="00BE2891" w:rsidP="00BE2891">
      <w:pPr>
        <w:pStyle w:val="a3"/>
        <w:spacing w:line="360" w:lineRule="auto"/>
        <w:ind w:firstLine="709"/>
        <w:jc w:val="both"/>
        <w:outlineLvl w:val="1"/>
        <w:rPr>
          <w:b/>
          <w:sz w:val="28"/>
          <w:szCs w:val="28"/>
          <w:lang w:val="uk-UA"/>
        </w:rPr>
      </w:pPr>
      <w:bookmarkStart w:id="71" w:name="_Toc507838602"/>
      <w:r w:rsidRPr="00BE2891">
        <w:rPr>
          <w:b/>
          <w:sz w:val="28"/>
          <w:szCs w:val="28"/>
          <w:lang w:val="uk-UA"/>
        </w:rPr>
        <w:t>10.3 Випробування на герметичність</w:t>
      </w:r>
      <w:bookmarkEnd w:id="71"/>
      <w:r w:rsidRPr="00BE2891">
        <w:rPr>
          <w:b/>
          <w:sz w:val="28"/>
          <w:szCs w:val="28"/>
          <w:lang w:val="uk-UA"/>
        </w:rPr>
        <w:t xml:space="preserve"> </w:t>
      </w:r>
    </w:p>
    <w:p w:rsidR="00BE2891" w:rsidRPr="00BE2891" w:rsidRDefault="00BE2891" w:rsidP="00BE2891">
      <w:pPr>
        <w:pStyle w:val="a3"/>
        <w:spacing w:line="360" w:lineRule="auto"/>
        <w:ind w:firstLine="709"/>
        <w:jc w:val="both"/>
        <w:rPr>
          <w:sz w:val="28"/>
          <w:szCs w:val="28"/>
          <w:lang w:val="uk-UA"/>
        </w:rPr>
      </w:pPr>
    </w:p>
    <w:p w:rsidR="00BE2891" w:rsidRPr="00BE2891" w:rsidRDefault="00BE2891" w:rsidP="00BE2891">
      <w:pPr>
        <w:pStyle w:val="a3"/>
        <w:spacing w:line="360" w:lineRule="auto"/>
        <w:ind w:firstLine="709"/>
        <w:jc w:val="both"/>
        <w:rPr>
          <w:sz w:val="28"/>
          <w:szCs w:val="28"/>
          <w:lang w:val="uk-UA"/>
        </w:rPr>
      </w:pPr>
      <w:r w:rsidRPr="00BE2891">
        <w:rPr>
          <w:sz w:val="28"/>
          <w:szCs w:val="28"/>
          <w:lang w:val="uk-UA"/>
        </w:rPr>
        <w:t xml:space="preserve">Деталі, через які проходить газ, повинні бути здатні працювати при заданому тиску на вході та при заданій робочій температурі без небезпечного протікання, як зазначено виробником. </w:t>
      </w:r>
    </w:p>
    <w:p w:rsidR="00BE2891" w:rsidRPr="00BE2891" w:rsidRDefault="00BE2891" w:rsidP="00BE2891">
      <w:pPr>
        <w:pStyle w:val="a3"/>
        <w:spacing w:line="360" w:lineRule="auto"/>
        <w:ind w:firstLine="709"/>
        <w:jc w:val="both"/>
        <w:rPr>
          <w:i/>
          <w:sz w:val="28"/>
          <w:szCs w:val="28"/>
          <w:lang w:val="uk-UA"/>
        </w:rPr>
      </w:pPr>
      <w:r w:rsidRPr="00BE2891">
        <w:rPr>
          <w:i/>
          <w:sz w:val="28"/>
          <w:szCs w:val="28"/>
          <w:lang w:val="uk-UA"/>
        </w:rPr>
        <w:t>Відповідність цій вимозі перевіряється за допомогою випробування, встановленого виробником з метою забезпечення безпечності конструкції.</w:t>
      </w:r>
    </w:p>
    <w:p w:rsidR="00BE2891" w:rsidRPr="00BE2891" w:rsidRDefault="00BE2891" w:rsidP="00BE2891">
      <w:pPr>
        <w:pStyle w:val="a3"/>
        <w:spacing w:line="360" w:lineRule="auto"/>
        <w:ind w:firstLine="709"/>
        <w:jc w:val="both"/>
        <w:rPr>
          <w:sz w:val="28"/>
          <w:szCs w:val="28"/>
          <w:lang w:val="uk-UA"/>
        </w:rPr>
      </w:pPr>
    </w:p>
    <w:p w:rsidR="00BE2891" w:rsidRPr="00BE2891" w:rsidRDefault="00BE2891" w:rsidP="00BE2891">
      <w:pPr>
        <w:pStyle w:val="a3"/>
        <w:spacing w:line="360" w:lineRule="auto"/>
        <w:ind w:firstLine="709"/>
        <w:jc w:val="both"/>
        <w:rPr>
          <w:sz w:val="24"/>
          <w:szCs w:val="28"/>
          <w:lang w:val="uk-UA"/>
        </w:rPr>
      </w:pPr>
      <w:r w:rsidRPr="00BE2891">
        <w:rPr>
          <w:b/>
          <w:sz w:val="24"/>
          <w:szCs w:val="28"/>
          <w:lang w:val="uk-UA"/>
        </w:rPr>
        <w:t>Примітка.</w:t>
      </w:r>
      <w:r w:rsidRPr="00BE2891">
        <w:rPr>
          <w:sz w:val="24"/>
          <w:szCs w:val="28"/>
          <w:lang w:val="uk-UA"/>
        </w:rPr>
        <w:t xml:space="preserve"> Повітря чи інертний газ, які використовують для цього випробування, не повинні містити забруднюючі речовини, які можуть погіршити характеристики конструктивних елементів, що використовуються з киснем.</w:t>
      </w:r>
    </w:p>
    <w:p w:rsidR="007514B0" w:rsidRPr="004966CD" w:rsidRDefault="007514B0" w:rsidP="00AC2314">
      <w:pPr>
        <w:pStyle w:val="a3"/>
        <w:spacing w:line="360" w:lineRule="auto"/>
        <w:ind w:firstLine="709"/>
        <w:rPr>
          <w:i/>
          <w:sz w:val="28"/>
          <w:szCs w:val="28"/>
          <w:lang w:val="uk-UA"/>
        </w:rPr>
      </w:pPr>
      <w:bookmarkStart w:id="72" w:name="10.3_Leak_test"/>
      <w:bookmarkEnd w:id="72"/>
    </w:p>
    <w:p w:rsidR="00BE2891" w:rsidRPr="00BE2891" w:rsidRDefault="00BE2891" w:rsidP="00BE2891">
      <w:pPr>
        <w:pStyle w:val="a3"/>
        <w:spacing w:line="360" w:lineRule="auto"/>
        <w:ind w:firstLine="709"/>
        <w:outlineLvl w:val="0"/>
        <w:rPr>
          <w:b/>
          <w:caps/>
          <w:sz w:val="28"/>
          <w:szCs w:val="28"/>
          <w:lang w:val="uk-UA"/>
        </w:rPr>
      </w:pPr>
      <w:bookmarkStart w:id="73" w:name="11_Control_circuits"/>
      <w:bookmarkStart w:id="74" w:name="_bookmark9"/>
      <w:bookmarkStart w:id="75" w:name="_Toc507838603"/>
      <w:bookmarkEnd w:id="73"/>
      <w:bookmarkEnd w:id="74"/>
      <w:r w:rsidRPr="00BE2891">
        <w:rPr>
          <w:b/>
          <w:caps/>
          <w:sz w:val="28"/>
          <w:szCs w:val="28"/>
          <w:lang w:val="uk-UA"/>
        </w:rPr>
        <w:t>11 Ланцюги управління</w:t>
      </w:r>
      <w:bookmarkEnd w:id="75"/>
    </w:p>
    <w:p w:rsidR="007514B0" w:rsidRPr="004966CD" w:rsidRDefault="007514B0" w:rsidP="00AC2314">
      <w:pPr>
        <w:pStyle w:val="a3"/>
        <w:spacing w:line="360" w:lineRule="auto"/>
        <w:ind w:firstLine="709"/>
        <w:rPr>
          <w:b/>
          <w:sz w:val="28"/>
          <w:szCs w:val="28"/>
          <w:lang w:val="uk-UA"/>
        </w:rPr>
      </w:pPr>
    </w:p>
    <w:p w:rsidR="00BE2891" w:rsidRPr="00BE2891" w:rsidRDefault="00BE2891" w:rsidP="00BE2891">
      <w:pPr>
        <w:pStyle w:val="a3"/>
        <w:spacing w:line="360" w:lineRule="auto"/>
        <w:ind w:firstLine="709"/>
        <w:jc w:val="both"/>
        <w:rPr>
          <w:sz w:val="28"/>
          <w:szCs w:val="28"/>
          <w:lang w:val="uk-UA"/>
        </w:rPr>
      </w:pPr>
      <w:r w:rsidRPr="00BE2891">
        <w:rPr>
          <w:sz w:val="28"/>
          <w:szCs w:val="28"/>
          <w:lang w:val="uk-UA"/>
        </w:rPr>
        <w:t xml:space="preserve">Ланцюги управління, які не підключені до зварювального ланцюга, повинні </w:t>
      </w:r>
      <w:r w:rsidR="00895D09">
        <w:rPr>
          <w:sz w:val="28"/>
          <w:szCs w:val="28"/>
          <w:lang w:val="uk-UA"/>
        </w:rPr>
        <w:t>відповідати наступним вимогам:</w:t>
      </w:r>
    </w:p>
    <w:p w:rsidR="00BE2891" w:rsidRPr="00BE2891" w:rsidRDefault="00BE2891" w:rsidP="00BE2891">
      <w:pPr>
        <w:pStyle w:val="a3"/>
        <w:spacing w:line="360" w:lineRule="auto"/>
        <w:ind w:firstLine="709"/>
        <w:jc w:val="both"/>
        <w:rPr>
          <w:sz w:val="28"/>
          <w:szCs w:val="28"/>
          <w:lang w:val="uk-UA"/>
        </w:rPr>
      </w:pPr>
      <w:r w:rsidRPr="00BE2891">
        <w:rPr>
          <w:sz w:val="28"/>
          <w:szCs w:val="28"/>
          <w:lang w:val="uk-UA"/>
        </w:rPr>
        <w:t xml:space="preserve">a) Робоча напруга ланцюгів управління не повинна перевищувати 250 В. </w:t>
      </w:r>
    </w:p>
    <w:p w:rsidR="00BE2891" w:rsidRPr="00BE2891" w:rsidRDefault="00BE2891" w:rsidP="00BE2891">
      <w:pPr>
        <w:pStyle w:val="a3"/>
        <w:spacing w:line="360" w:lineRule="auto"/>
        <w:ind w:firstLine="709"/>
        <w:jc w:val="both"/>
        <w:rPr>
          <w:sz w:val="28"/>
          <w:szCs w:val="28"/>
          <w:lang w:val="uk-UA"/>
        </w:rPr>
      </w:pPr>
      <w:r w:rsidRPr="00BE2891">
        <w:rPr>
          <w:sz w:val="28"/>
          <w:szCs w:val="28"/>
          <w:lang w:val="uk-UA"/>
        </w:rPr>
        <w:t xml:space="preserve">b) Для живлення ланцюгів управління повинен використовуватись трансформатор з окремими обмотками. </w:t>
      </w:r>
    </w:p>
    <w:p w:rsidR="00BE2891" w:rsidRPr="00BE2891" w:rsidRDefault="00BE2891" w:rsidP="00BE2891">
      <w:pPr>
        <w:pStyle w:val="a3"/>
        <w:spacing w:line="360" w:lineRule="auto"/>
        <w:ind w:firstLine="709"/>
        <w:jc w:val="both"/>
        <w:rPr>
          <w:sz w:val="28"/>
          <w:szCs w:val="28"/>
          <w:lang w:val="uk-UA"/>
        </w:rPr>
      </w:pPr>
      <w:r w:rsidRPr="00BE2891">
        <w:rPr>
          <w:sz w:val="28"/>
          <w:szCs w:val="28"/>
          <w:lang w:val="uk-UA"/>
        </w:rPr>
        <w:t xml:space="preserve">c) Повинен бути забезпечений захист від перевантаження напруги. </w:t>
      </w:r>
    </w:p>
    <w:p w:rsidR="00BE2891" w:rsidRPr="00BE2891" w:rsidRDefault="00BE2891" w:rsidP="00BE2891">
      <w:pPr>
        <w:pStyle w:val="a3"/>
        <w:spacing w:line="360" w:lineRule="auto"/>
        <w:ind w:firstLine="709"/>
        <w:jc w:val="both"/>
        <w:rPr>
          <w:sz w:val="28"/>
          <w:szCs w:val="28"/>
          <w:lang w:val="uk-UA"/>
        </w:rPr>
      </w:pPr>
      <w:r w:rsidRPr="00BE2891">
        <w:rPr>
          <w:sz w:val="28"/>
          <w:szCs w:val="28"/>
          <w:lang w:val="uk-UA"/>
        </w:rPr>
        <w:t xml:space="preserve">d) Повинен бути забезпечений захист від перевантаження струмом. </w:t>
      </w:r>
    </w:p>
    <w:p w:rsidR="00BE2891" w:rsidRPr="00BE2891" w:rsidRDefault="00BE2891" w:rsidP="00BE2891">
      <w:pPr>
        <w:pStyle w:val="a3"/>
        <w:spacing w:line="360" w:lineRule="auto"/>
        <w:ind w:firstLine="709"/>
        <w:jc w:val="both"/>
        <w:rPr>
          <w:sz w:val="28"/>
          <w:szCs w:val="28"/>
          <w:lang w:val="uk-UA"/>
        </w:rPr>
      </w:pPr>
      <w:r w:rsidRPr="00BE2891">
        <w:rPr>
          <w:sz w:val="28"/>
          <w:szCs w:val="28"/>
          <w:lang w:val="uk-UA"/>
        </w:rPr>
        <w:t xml:space="preserve">e) Повинні бути проаналізовані ситуації несправності  кожного захисного засобу, які можуть негативно вплинути на безпеку. </w:t>
      </w:r>
    </w:p>
    <w:p w:rsidR="00BE2891" w:rsidRPr="00BE2891" w:rsidRDefault="00BE2891" w:rsidP="00BE2891">
      <w:pPr>
        <w:pStyle w:val="a3"/>
        <w:spacing w:line="360" w:lineRule="auto"/>
        <w:ind w:firstLine="709"/>
        <w:jc w:val="both"/>
        <w:rPr>
          <w:sz w:val="28"/>
          <w:szCs w:val="28"/>
          <w:lang w:val="uk-UA"/>
        </w:rPr>
      </w:pPr>
      <w:r w:rsidRPr="00BE2891">
        <w:rPr>
          <w:sz w:val="28"/>
          <w:szCs w:val="28"/>
          <w:lang w:val="uk-UA"/>
        </w:rPr>
        <w:lastRenderedPageBreak/>
        <w:t xml:space="preserve">f) Вторинні ланцюги трансформатора, крім трансформаторів з малою за умовами безпеки напругою, повинні бути заземлені. </w:t>
      </w:r>
    </w:p>
    <w:p w:rsidR="00BE2891" w:rsidRPr="00BE2891" w:rsidRDefault="00BE2891" w:rsidP="00BE2891">
      <w:pPr>
        <w:pStyle w:val="a3"/>
        <w:spacing w:line="360" w:lineRule="auto"/>
        <w:ind w:firstLine="709"/>
        <w:jc w:val="both"/>
        <w:rPr>
          <w:sz w:val="28"/>
          <w:szCs w:val="28"/>
          <w:lang w:val="uk-UA"/>
        </w:rPr>
      </w:pPr>
      <w:r w:rsidRPr="00BE2891">
        <w:rPr>
          <w:sz w:val="28"/>
          <w:szCs w:val="28"/>
          <w:lang w:val="uk-UA"/>
        </w:rPr>
        <w:t xml:space="preserve">g) Ізоляція мультиплекс них дротів повинна бути розрахована на найбільш високу напругу будь-якого з таких дротів. </w:t>
      </w:r>
    </w:p>
    <w:p w:rsidR="00BE2891" w:rsidRPr="00BE2891" w:rsidRDefault="00BE2891" w:rsidP="00BE2891">
      <w:pPr>
        <w:pStyle w:val="a3"/>
        <w:spacing w:line="360" w:lineRule="auto"/>
        <w:ind w:firstLine="709"/>
        <w:jc w:val="both"/>
        <w:rPr>
          <w:sz w:val="28"/>
          <w:szCs w:val="28"/>
          <w:lang w:val="uk-UA"/>
        </w:rPr>
      </w:pPr>
      <w:r w:rsidRPr="00BE2891">
        <w:rPr>
          <w:sz w:val="28"/>
          <w:szCs w:val="28"/>
          <w:lang w:val="uk-UA"/>
        </w:rPr>
        <w:t xml:space="preserve">h) Програмне забезпечення та логічні схеми не повинні негативно впливати на безпеку. </w:t>
      </w:r>
    </w:p>
    <w:p w:rsidR="00BE2891" w:rsidRPr="00C73ABE" w:rsidRDefault="00BE2891" w:rsidP="00C73ABE">
      <w:pPr>
        <w:pStyle w:val="a3"/>
        <w:spacing w:line="360" w:lineRule="auto"/>
        <w:ind w:firstLine="709"/>
        <w:jc w:val="both"/>
        <w:rPr>
          <w:sz w:val="28"/>
          <w:szCs w:val="28"/>
          <w:lang w:val="uk-UA"/>
        </w:rPr>
      </w:pPr>
      <w:r w:rsidRPr="00C73ABE">
        <w:rPr>
          <w:sz w:val="28"/>
          <w:szCs w:val="28"/>
          <w:lang w:val="uk-UA"/>
        </w:rPr>
        <w:t xml:space="preserve">i) Ланцюги управління, які знаходяться поза межами корпусу, повинні бути ізольовані від первинного ланцюга за допомогою подвійної чи посиленої ізоляції.  </w:t>
      </w:r>
    </w:p>
    <w:p w:rsidR="00BE2891" w:rsidRPr="00C73ABE" w:rsidRDefault="00BE2891" w:rsidP="00C73ABE">
      <w:pPr>
        <w:pStyle w:val="a3"/>
        <w:spacing w:line="360" w:lineRule="auto"/>
        <w:ind w:firstLine="709"/>
        <w:rPr>
          <w:sz w:val="28"/>
          <w:szCs w:val="28"/>
          <w:lang w:val="uk-UA"/>
        </w:rPr>
      </w:pPr>
    </w:p>
    <w:p w:rsidR="00BE2891" w:rsidRPr="00C73ABE" w:rsidRDefault="00BE2891" w:rsidP="00C73ABE">
      <w:pPr>
        <w:pStyle w:val="a3"/>
        <w:spacing w:line="360" w:lineRule="auto"/>
        <w:ind w:firstLine="709"/>
        <w:rPr>
          <w:sz w:val="24"/>
          <w:szCs w:val="28"/>
          <w:lang w:val="uk-UA"/>
        </w:rPr>
      </w:pPr>
      <w:r w:rsidRPr="00C73ABE">
        <w:rPr>
          <w:b/>
          <w:sz w:val="24"/>
          <w:szCs w:val="28"/>
          <w:lang w:val="uk-UA"/>
        </w:rPr>
        <w:t>Примітка 1</w:t>
      </w:r>
      <w:r w:rsidRPr="00C73ABE">
        <w:rPr>
          <w:sz w:val="24"/>
          <w:szCs w:val="28"/>
          <w:lang w:val="uk-UA"/>
        </w:rPr>
        <w:t xml:space="preserve"> Ці вимоги базуються на IEC 60204-1[2].</w:t>
      </w:r>
    </w:p>
    <w:p w:rsidR="00BE2891" w:rsidRPr="00C73ABE" w:rsidRDefault="00BE2891" w:rsidP="00C73ABE">
      <w:pPr>
        <w:pStyle w:val="a3"/>
        <w:spacing w:line="360" w:lineRule="auto"/>
        <w:ind w:firstLine="709"/>
        <w:rPr>
          <w:i/>
          <w:sz w:val="28"/>
          <w:szCs w:val="28"/>
          <w:lang w:val="uk-UA"/>
        </w:rPr>
      </w:pPr>
      <w:r w:rsidRPr="00C73ABE">
        <w:rPr>
          <w:i/>
          <w:sz w:val="28"/>
          <w:szCs w:val="28"/>
          <w:lang w:val="uk-UA"/>
        </w:rPr>
        <w:t xml:space="preserve">Відповідність цим вимогам перевіряють за допомогою вимірювання чи аналізу, в залежності від конкретного випадку. </w:t>
      </w:r>
    </w:p>
    <w:p w:rsidR="00BE2891" w:rsidRPr="00C73ABE" w:rsidRDefault="00BE2891" w:rsidP="00C73ABE">
      <w:pPr>
        <w:pStyle w:val="a3"/>
        <w:spacing w:line="360" w:lineRule="auto"/>
        <w:ind w:firstLine="709"/>
        <w:rPr>
          <w:sz w:val="28"/>
          <w:szCs w:val="28"/>
          <w:lang w:val="uk-UA"/>
        </w:rPr>
      </w:pPr>
    </w:p>
    <w:p w:rsidR="00BE2891" w:rsidRPr="00C73ABE" w:rsidRDefault="00BE2891" w:rsidP="00C73ABE">
      <w:pPr>
        <w:pStyle w:val="a3"/>
        <w:spacing w:line="360" w:lineRule="auto"/>
        <w:ind w:firstLine="709"/>
        <w:rPr>
          <w:sz w:val="24"/>
          <w:szCs w:val="28"/>
          <w:lang w:val="uk-UA"/>
        </w:rPr>
      </w:pPr>
      <w:r w:rsidRPr="00C73ABE">
        <w:rPr>
          <w:b/>
          <w:sz w:val="24"/>
          <w:szCs w:val="28"/>
          <w:lang w:val="uk-UA"/>
        </w:rPr>
        <w:t>Примітка 2</w:t>
      </w:r>
      <w:r w:rsidRPr="00C73ABE">
        <w:rPr>
          <w:sz w:val="24"/>
          <w:szCs w:val="28"/>
          <w:lang w:val="uk-UA"/>
        </w:rPr>
        <w:t xml:space="preserve">. Види ланцюгів управління: </w:t>
      </w:r>
    </w:p>
    <w:p w:rsidR="00BE2891" w:rsidRPr="00C73ABE" w:rsidRDefault="00BE2891" w:rsidP="00C73ABE">
      <w:pPr>
        <w:pStyle w:val="a3"/>
        <w:spacing w:line="360" w:lineRule="auto"/>
        <w:ind w:firstLine="709"/>
        <w:rPr>
          <w:sz w:val="24"/>
          <w:szCs w:val="28"/>
          <w:lang w:val="uk-UA"/>
        </w:rPr>
      </w:pPr>
      <w:r w:rsidRPr="00C73ABE">
        <w:rPr>
          <w:sz w:val="24"/>
          <w:szCs w:val="28"/>
          <w:lang w:val="uk-UA"/>
        </w:rPr>
        <w:t xml:space="preserve">a) ланцюги управління, які є внутрішніми по відношенню до корпусу </w:t>
      </w:r>
      <w:r w:rsidR="008A2E8C">
        <w:rPr>
          <w:sz w:val="24"/>
          <w:szCs w:val="28"/>
          <w:lang w:val="uk-UA"/>
        </w:rPr>
        <w:t>обладнання</w:t>
      </w:r>
      <w:r w:rsidRPr="00C73ABE">
        <w:rPr>
          <w:sz w:val="24"/>
          <w:szCs w:val="28"/>
          <w:lang w:val="uk-UA"/>
        </w:rPr>
        <w:t xml:space="preserve"> для  зварювання/різання; </w:t>
      </w:r>
    </w:p>
    <w:p w:rsidR="00BE2891" w:rsidRPr="00C73ABE" w:rsidRDefault="00BE2891" w:rsidP="00C73ABE">
      <w:pPr>
        <w:pStyle w:val="a3"/>
        <w:spacing w:line="360" w:lineRule="auto"/>
        <w:ind w:firstLine="709"/>
        <w:rPr>
          <w:sz w:val="24"/>
          <w:szCs w:val="28"/>
          <w:lang w:val="uk-UA"/>
        </w:rPr>
      </w:pPr>
      <w:r w:rsidRPr="00C73ABE">
        <w:rPr>
          <w:sz w:val="24"/>
          <w:szCs w:val="28"/>
          <w:lang w:val="uk-UA"/>
        </w:rPr>
        <w:t xml:space="preserve">b) ланцюги управління, які  встановлюють зв’язок між джерелом живлення та сконструйованим виробником периферійним  </w:t>
      </w:r>
      <w:r w:rsidR="008A2E8C">
        <w:rPr>
          <w:sz w:val="24"/>
          <w:szCs w:val="28"/>
          <w:lang w:val="uk-UA"/>
        </w:rPr>
        <w:t>обладнання</w:t>
      </w:r>
      <w:r w:rsidRPr="00C73ABE">
        <w:rPr>
          <w:sz w:val="24"/>
          <w:szCs w:val="28"/>
          <w:lang w:val="uk-UA"/>
        </w:rPr>
        <w:t xml:space="preserve">м; </w:t>
      </w:r>
    </w:p>
    <w:p w:rsidR="00BE2891" w:rsidRPr="00C73ABE" w:rsidRDefault="00BE2891" w:rsidP="00C73ABE">
      <w:pPr>
        <w:pStyle w:val="a3"/>
        <w:spacing w:line="360" w:lineRule="auto"/>
        <w:ind w:firstLine="709"/>
        <w:rPr>
          <w:sz w:val="24"/>
          <w:szCs w:val="28"/>
          <w:lang w:val="uk-UA"/>
        </w:rPr>
      </w:pPr>
      <w:r w:rsidRPr="00C73ABE">
        <w:rPr>
          <w:sz w:val="24"/>
          <w:szCs w:val="28"/>
          <w:lang w:val="uk-UA"/>
        </w:rPr>
        <w:t xml:space="preserve">c) ланцюги управління, які встановлюють  зв’язок  між джерелом живлення та іншими видами допоміжного  </w:t>
      </w:r>
      <w:r w:rsidR="008A2E8C">
        <w:rPr>
          <w:sz w:val="24"/>
          <w:szCs w:val="28"/>
          <w:lang w:val="uk-UA"/>
        </w:rPr>
        <w:t>обладнання</w:t>
      </w:r>
      <w:r w:rsidRPr="00C73ABE">
        <w:rPr>
          <w:sz w:val="24"/>
          <w:szCs w:val="28"/>
          <w:lang w:val="uk-UA"/>
        </w:rPr>
        <w:t xml:space="preserve">; </w:t>
      </w:r>
    </w:p>
    <w:p w:rsidR="00BE2891" w:rsidRPr="00C73ABE" w:rsidRDefault="00BE2891" w:rsidP="00C73ABE">
      <w:pPr>
        <w:pStyle w:val="a3"/>
        <w:spacing w:line="360" w:lineRule="auto"/>
        <w:ind w:firstLine="709"/>
        <w:rPr>
          <w:sz w:val="24"/>
          <w:szCs w:val="28"/>
          <w:lang w:val="uk-UA"/>
        </w:rPr>
      </w:pPr>
      <w:r w:rsidRPr="00C73ABE">
        <w:rPr>
          <w:sz w:val="24"/>
          <w:szCs w:val="28"/>
          <w:lang w:val="uk-UA"/>
        </w:rPr>
        <w:t>d)  ланцюги управління,  які  використовують  усередині газового пульта управління.</w:t>
      </w:r>
    </w:p>
    <w:p w:rsidR="007514B0" w:rsidRPr="00C73ABE" w:rsidRDefault="007514B0" w:rsidP="00C73ABE">
      <w:pPr>
        <w:pStyle w:val="a3"/>
        <w:spacing w:line="360" w:lineRule="auto"/>
        <w:ind w:firstLine="709"/>
        <w:jc w:val="both"/>
        <w:rPr>
          <w:sz w:val="28"/>
          <w:szCs w:val="28"/>
          <w:lang w:val="uk-UA"/>
        </w:rPr>
      </w:pPr>
    </w:p>
    <w:p w:rsidR="00BE2891" w:rsidRPr="00C73ABE" w:rsidRDefault="00BE2891" w:rsidP="00C73ABE">
      <w:pPr>
        <w:pStyle w:val="1"/>
        <w:spacing w:line="360" w:lineRule="auto"/>
        <w:ind w:left="0" w:firstLine="709"/>
        <w:jc w:val="both"/>
        <w:rPr>
          <w:caps/>
          <w:sz w:val="28"/>
          <w:szCs w:val="28"/>
          <w:lang w:val="ru-RU"/>
        </w:rPr>
      </w:pPr>
      <w:bookmarkStart w:id="76" w:name="_Toc507838604"/>
      <w:r w:rsidRPr="00C73ABE">
        <w:rPr>
          <w:caps/>
          <w:sz w:val="28"/>
          <w:szCs w:val="28"/>
          <w:lang w:val="uk-UA"/>
        </w:rPr>
        <w:t>12 Табличка з технічними даними</w:t>
      </w:r>
      <w:bookmarkEnd w:id="76"/>
    </w:p>
    <w:p w:rsidR="00BE2891" w:rsidRPr="00C73ABE" w:rsidRDefault="00BE2891" w:rsidP="00C73ABE">
      <w:pPr>
        <w:spacing w:after="0" w:line="360" w:lineRule="auto"/>
        <w:ind w:firstLine="709"/>
        <w:jc w:val="both"/>
        <w:rPr>
          <w:rFonts w:ascii="Arial" w:hAnsi="Arial" w:cs="Arial"/>
          <w:sz w:val="28"/>
          <w:szCs w:val="28"/>
        </w:rPr>
      </w:pPr>
    </w:p>
    <w:p w:rsidR="00BE2891" w:rsidRPr="00C73ABE" w:rsidRDefault="00BE2891" w:rsidP="00C73ABE">
      <w:pPr>
        <w:pStyle w:val="2"/>
        <w:spacing w:line="360" w:lineRule="auto"/>
        <w:ind w:left="0" w:firstLine="709"/>
        <w:jc w:val="both"/>
        <w:rPr>
          <w:b/>
          <w:sz w:val="28"/>
          <w:szCs w:val="28"/>
          <w:lang w:val="uk-UA"/>
        </w:rPr>
      </w:pPr>
      <w:bookmarkStart w:id="77" w:name="_Toc507838605"/>
      <w:r w:rsidRPr="00C73ABE">
        <w:rPr>
          <w:b/>
          <w:sz w:val="28"/>
          <w:szCs w:val="28"/>
          <w:lang w:val="uk-UA"/>
        </w:rPr>
        <w:t>12.1 Зовнішня газовий пульт управління</w:t>
      </w:r>
      <w:bookmarkEnd w:id="77"/>
    </w:p>
    <w:p w:rsidR="00BE2891" w:rsidRPr="00C73ABE" w:rsidRDefault="00BE2891" w:rsidP="00C73ABE">
      <w:pPr>
        <w:spacing w:after="0" w:line="360" w:lineRule="auto"/>
        <w:ind w:firstLine="709"/>
        <w:jc w:val="both"/>
        <w:rPr>
          <w:rFonts w:ascii="Arial" w:hAnsi="Arial" w:cs="Arial"/>
          <w:sz w:val="28"/>
          <w:szCs w:val="28"/>
          <w:lang w:val="uk-UA"/>
        </w:rPr>
      </w:pP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uk-UA"/>
        </w:rPr>
        <w:t xml:space="preserve">Як зазначено у </w:t>
      </w:r>
      <w:r w:rsidR="0098391C" w:rsidRPr="00C73ABE">
        <w:rPr>
          <w:rFonts w:ascii="Arial" w:hAnsi="Arial" w:cs="Arial"/>
          <w:sz w:val="28"/>
          <w:szCs w:val="28"/>
          <w:lang w:val="uk-UA"/>
        </w:rPr>
        <w:t>п</w:t>
      </w:r>
      <w:r w:rsidRPr="00C73ABE">
        <w:rPr>
          <w:rFonts w:ascii="Arial" w:hAnsi="Arial" w:cs="Arial"/>
          <w:sz w:val="28"/>
          <w:szCs w:val="28"/>
          <w:lang w:val="uk-UA"/>
        </w:rPr>
        <w:t>ункті</w:t>
      </w:r>
      <w:r w:rsidRPr="00C73ABE">
        <w:rPr>
          <w:rFonts w:ascii="Arial" w:hAnsi="Arial" w:cs="Arial"/>
          <w:sz w:val="28"/>
          <w:szCs w:val="28"/>
        </w:rPr>
        <w:t xml:space="preserve"> 15 </w:t>
      </w:r>
      <w:r w:rsidRPr="00C73ABE">
        <w:rPr>
          <w:rFonts w:ascii="Arial" w:hAnsi="Arial" w:cs="Arial"/>
          <w:sz w:val="28"/>
          <w:szCs w:val="28"/>
          <w:lang w:val="en-US"/>
        </w:rPr>
        <w:t>IEC</w:t>
      </w:r>
      <w:r w:rsidRPr="00C73ABE">
        <w:rPr>
          <w:rFonts w:ascii="Arial" w:hAnsi="Arial" w:cs="Arial"/>
          <w:sz w:val="28"/>
          <w:szCs w:val="28"/>
        </w:rPr>
        <w:t xml:space="preserve"> 60974-1</w:t>
      </w:r>
      <w:r w:rsidRPr="00C73ABE">
        <w:rPr>
          <w:rFonts w:ascii="Arial" w:hAnsi="Arial" w:cs="Arial"/>
          <w:sz w:val="28"/>
          <w:szCs w:val="28"/>
          <w:lang w:val="uk-UA"/>
        </w:rPr>
        <w:t xml:space="preserve"> з наступними змінами</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a</w:t>
      </w:r>
      <w:r w:rsidRPr="00C73ABE">
        <w:rPr>
          <w:rFonts w:ascii="Arial" w:hAnsi="Arial" w:cs="Arial"/>
          <w:sz w:val="28"/>
          <w:szCs w:val="28"/>
        </w:rPr>
        <w:t xml:space="preserve">) </w:t>
      </w:r>
      <w:r w:rsidRPr="00C73ABE">
        <w:rPr>
          <w:rFonts w:ascii="Arial" w:hAnsi="Arial" w:cs="Arial"/>
          <w:sz w:val="28"/>
          <w:szCs w:val="28"/>
          <w:lang w:val="uk-UA"/>
        </w:rPr>
        <w:t>тип використовуваного газу (газів)</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b</w:t>
      </w:r>
      <w:r w:rsidRPr="00C73ABE">
        <w:rPr>
          <w:rFonts w:ascii="Arial" w:hAnsi="Arial" w:cs="Arial"/>
          <w:sz w:val="28"/>
          <w:szCs w:val="28"/>
        </w:rPr>
        <w:t xml:space="preserve">) </w:t>
      </w:r>
      <w:r w:rsidRPr="00C73ABE">
        <w:rPr>
          <w:rFonts w:ascii="Arial" w:hAnsi="Arial" w:cs="Arial"/>
          <w:sz w:val="28"/>
          <w:szCs w:val="28"/>
          <w:lang w:val="uk-UA"/>
        </w:rPr>
        <w:t>максимальний тиск газу на вході</w:t>
      </w:r>
      <w:r w:rsidRPr="00C73ABE">
        <w:rPr>
          <w:rFonts w:ascii="Arial" w:hAnsi="Arial" w:cs="Arial"/>
          <w:sz w:val="28"/>
          <w:szCs w:val="28"/>
        </w:rPr>
        <w:t>;</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lastRenderedPageBreak/>
        <w:t>c</w:t>
      </w:r>
      <w:r w:rsidRPr="00C73ABE">
        <w:rPr>
          <w:rFonts w:ascii="Arial" w:hAnsi="Arial" w:cs="Arial"/>
          <w:sz w:val="28"/>
          <w:szCs w:val="28"/>
        </w:rPr>
        <w:t xml:space="preserve">) </w:t>
      </w:r>
      <w:r w:rsidRPr="00C73ABE">
        <w:rPr>
          <w:rFonts w:ascii="Arial" w:hAnsi="Arial" w:cs="Arial"/>
          <w:sz w:val="28"/>
          <w:szCs w:val="28"/>
          <w:lang w:val="uk-UA"/>
        </w:rPr>
        <w:t>максимальні витрати для кожного газу</w:t>
      </w:r>
      <w:r w:rsidRPr="00C73ABE">
        <w:rPr>
          <w:rFonts w:ascii="Arial" w:hAnsi="Arial" w:cs="Arial"/>
          <w:sz w:val="28"/>
          <w:szCs w:val="28"/>
        </w:rPr>
        <w:t>.</w:t>
      </w:r>
    </w:p>
    <w:p w:rsidR="00BE2891" w:rsidRPr="00C73ABE" w:rsidRDefault="00BE2891" w:rsidP="00C73ABE">
      <w:pPr>
        <w:spacing w:after="0" w:line="360" w:lineRule="auto"/>
        <w:ind w:firstLine="709"/>
        <w:jc w:val="both"/>
        <w:rPr>
          <w:rFonts w:ascii="Arial" w:hAnsi="Arial" w:cs="Arial"/>
          <w:sz w:val="28"/>
          <w:szCs w:val="28"/>
          <w:lang w:val="uk-UA"/>
        </w:rPr>
      </w:pP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uk-UA"/>
        </w:rPr>
        <w:t xml:space="preserve">Приклад компонування таблички з технічними даними, яка може бути використана для зовнішнього газового пульта управління, наведений у Додатку </w:t>
      </w:r>
      <w:r w:rsidRPr="00C73ABE">
        <w:rPr>
          <w:rFonts w:ascii="Arial" w:hAnsi="Arial" w:cs="Arial"/>
          <w:sz w:val="28"/>
          <w:szCs w:val="28"/>
          <w:lang w:val="en-US"/>
        </w:rPr>
        <w:t>B</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p>
    <w:p w:rsidR="00BE2891" w:rsidRPr="00C73ABE" w:rsidRDefault="00BE2891" w:rsidP="00C73ABE">
      <w:pPr>
        <w:pStyle w:val="2"/>
        <w:spacing w:line="360" w:lineRule="auto"/>
        <w:ind w:left="0" w:firstLine="709"/>
        <w:jc w:val="both"/>
        <w:rPr>
          <w:b/>
          <w:sz w:val="28"/>
          <w:szCs w:val="28"/>
          <w:lang w:val="ru-RU"/>
        </w:rPr>
      </w:pPr>
      <w:bookmarkStart w:id="78" w:name="_Toc507838606"/>
      <w:r w:rsidRPr="00C73ABE">
        <w:rPr>
          <w:b/>
          <w:sz w:val="28"/>
          <w:szCs w:val="28"/>
          <w:lang w:val="ru-RU"/>
        </w:rPr>
        <w:t xml:space="preserve">12.2 </w:t>
      </w:r>
      <w:r w:rsidRPr="00C73ABE">
        <w:rPr>
          <w:b/>
          <w:sz w:val="28"/>
          <w:szCs w:val="28"/>
          <w:lang w:val="uk-UA"/>
        </w:rPr>
        <w:t>Внутрішній газовий пуль управління</w:t>
      </w:r>
      <w:bookmarkEnd w:id="78"/>
      <w:r w:rsidRPr="00C73ABE">
        <w:rPr>
          <w:b/>
          <w:sz w:val="28"/>
          <w:szCs w:val="28"/>
          <w:lang w:val="ru-RU"/>
        </w:rPr>
        <w:t xml:space="preserve"> </w:t>
      </w:r>
    </w:p>
    <w:p w:rsidR="00BE2891" w:rsidRPr="00C73ABE" w:rsidRDefault="00BE2891" w:rsidP="00C73ABE">
      <w:pPr>
        <w:spacing w:after="0" w:line="360" w:lineRule="auto"/>
        <w:ind w:firstLine="709"/>
        <w:jc w:val="both"/>
        <w:rPr>
          <w:rFonts w:ascii="Arial" w:hAnsi="Arial" w:cs="Arial"/>
          <w:sz w:val="28"/>
          <w:szCs w:val="28"/>
          <w:lang w:val="uk-UA"/>
        </w:rPr>
      </w:pP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uk-UA"/>
        </w:rPr>
        <w:t xml:space="preserve">Для газового пульта управління, який знаходиться усередині корпусу джерела живлення для зварювання, </w:t>
      </w:r>
      <w:r w:rsidRPr="00C73ABE">
        <w:rPr>
          <w:rFonts w:ascii="Arial" w:hAnsi="Arial" w:cs="Arial"/>
          <w:sz w:val="28"/>
          <w:szCs w:val="28"/>
        </w:rPr>
        <w:t xml:space="preserve"> </w:t>
      </w:r>
      <w:r w:rsidRPr="00C73ABE">
        <w:rPr>
          <w:rFonts w:ascii="Arial" w:hAnsi="Arial" w:cs="Arial"/>
          <w:sz w:val="28"/>
          <w:szCs w:val="28"/>
          <w:lang w:val="uk-UA"/>
        </w:rPr>
        <w:t xml:space="preserve">повинні використовуватись характеристики джерела живлення, які зазначені у </w:t>
      </w:r>
      <w:r w:rsidR="0098391C" w:rsidRPr="00C73ABE">
        <w:rPr>
          <w:rFonts w:ascii="Arial" w:hAnsi="Arial" w:cs="Arial"/>
          <w:sz w:val="28"/>
          <w:szCs w:val="28"/>
          <w:lang w:val="uk-UA"/>
        </w:rPr>
        <w:t>п</w:t>
      </w:r>
      <w:r w:rsidRPr="00C73ABE">
        <w:rPr>
          <w:rFonts w:ascii="Arial" w:hAnsi="Arial" w:cs="Arial"/>
          <w:sz w:val="28"/>
          <w:szCs w:val="28"/>
          <w:lang w:val="uk-UA"/>
        </w:rPr>
        <w:t xml:space="preserve">ункті </w:t>
      </w:r>
      <w:r w:rsidRPr="00C73ABE">
        <w:rPr>
          <w:rFonts w:ascii="Arial" w:hAnsi="Arial" w:cs="Arial"/>
          <w:sz w:val="28"/>
          <w:szCs w:val="28"/>
        </w:rPr>
        <w:t xml:space="preserve">15 </w:t>
      </w:r>
      <w:r w:rsidRPr="00C73ABE">
        <w:rPr>
          <w:rFonts w:ascii="Arial" w:hAnsi="Arial" w:cs="Arial"/>
          <w:sz w:val="28"/>
          <w:szCs w:val="28"/>
          <w:lang w:val="en-US"/>
        </w:rPr>
        <w:t>IEC</w:t>
      </w:r>
      <w:r w:rsidRPr="00C73ABE">
        <w:rPr>
          <w:rFonts w:ascii="Arial" w:hAnsi="Arial" w:cs="Arial"/>
          <w:sz w:val="28"/>
          <w:szCs w:val="28"/>
        </w:rPr>
        <w:t xml:space="preserve"> 60974-1, </w:t>
      </w:r>
      <w:r w:rsidRPr="00C73ABE">
        <w:rPr>
          <w:rFonts w:ascii="Arial" w:hAnsi="Arial" w:cs="Arial"/>
          <w:sz w:val="28"/>
          <w:szCs w:val="28"/>
          <w:lang w:val="uk-UA"/>
        </w:rPr>
        <w:t>з наступними доповненнями</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a</w:t>
      </w:r>
      <w:r w:rsidRPr="00C73ABE">
        <w:rPr>
          <w:rFonts w:ascii="Arial" w:hAnsi="Arial" w:cs="Arial"/>
          <w:sz w:val="28"/>
          <w:szCs w:val="28"/>
        </w:rPr>
        <w:t xml:space="preserve">) </w:t>
      </w:r>
      <w:r w:rsidRPr="00C73ABE">
        <w:rPr>
          <w:rFonts w:ascii="Arial" w:hAnsi="Arial" w:cs="Arial"/>
          <w:sz w:val="28"/>
          <w:szCs w:val="28"/>
          <w:lang w:val="uk-UA"/>
        </w:rPr>
        <w:t>посилання на відповідний стандарт</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b</w:t>
      </w:r>
      <w:r w:rsidRPr="00C73ABE">
        <w:rPr>
          <w:rFonts w:ascii="Arial" w:hAnsi="Arial" w:cs="Arial"/>
          <w:sz w:val="28"/>
          <w:szCs w:val="28"/>
        </w:rPr>
        <w:t xml:space="preserve">) </w:t>
      </w:r>
      <w:r w:rsidRPr="00C73ABE">
        <w:rPr>
          <w:rFonts w:ascii="Arial" w:hAnsi="Arial" w:cs="Arial"/>
          <w:sz w:val="28"/>
          <w:szCs w:val="28"/>
          <w:lang w:val="uk-UA"/>
        </w:rPr>
        <w:t>тип газу (газів), які використовуються</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c</w:t>
      </w:r>
      <w:r w:rsidRPr="00C73ABE">
        <w:rPr>
          <w:rFonts w:ascii="Arial" w:hAnsi="Arial" w:cs="Arial"/>
          <w:sz w:val="28"/>
          <w:szCs w:val="28"/>
        </w:rPr>
        <w:t xml:space="preserve">) </w:t>
      </w:r>
      <w:r w:rsidRPr="00C73ABE">
        <w:rPr>
          <w:rFonts w:ascii="Arial" w:hAnsi="Arial" w:cs="Arial"/>
          <w:sz w:val="28"/>
          <w:szCs w:val="28"/>
          <w:lang w:val="uk-UA"/>
        </w:rPr>
        <w:t>максимальний тиск газу на вході</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d</w:t>
      </w:r>
      <w:r w:rsidRPr="00C73ABE">
        <w:rPr>
          <w:rFonts w:ascii="Arial" w:hAnsi="Arial" w:cs="Arial"/>
          <w:sz w:val="28"/>
          <w:szCs w:val="28"/>
        </w:rPr>
        <w:t xml:space="preserve">) </w:t>
      </w:r>
      <w:r w:rsidRPr="00C73ABE">
        <w:rPr>
          <w:rFonts w:ascii="Arial" w:hAnsi="Arial" w:cs="Arial"/>
          <w:sz w:val="28"/>
          <w:szCs w:val="28"/>
          <w:lang w:val="uk-UA"/>
        </w:rPr>
        <w:t>максимальні витрати для кожного газу</w:t>
      </w:r>
      <w:r w:rsidRPr="00C73ABE">
        <w:rPr>
          <w:rFonts w:ascii="Arial" w:hAnsi="Arial" w:cs="Arial"/>
          <w:sz w:val="28"/>
          <w:szCs w:val="28"/>
        </w:rPr>
        <w:t>.</w:t>
      </w:r>
    </w:p>
    <w:p w:rsidR="00BE2891" w:rsidRPr="00C73ABE" w:rsidRDefault="00BE2891" w:rsidP="00C73ABE">
      <w:pPr>
        <w:spacing w:after="0" w:line="360" w:lineRule="auto"/>
        <w:ind w:firstLine="709"/>
        <w:jc w:val="both"/>
        <w:rPr>
          <w:rFonts w:ascii="Arial" w:hAnsi="Arial" w:cs="Arial"/>
          <w:sz w:val="28"/>
          <w:szCs w:val="28"/>
        </w:rPr>
      </w:pPr>
    </w:p>
    <w:p w:rsidR="00BE2891" w:rsidRPr="00C73ABE" w:rsidRDefault="0098391C" w:rsidP="00C73ABE">
      <w:pPr>
        <w:pStyle w:val="1"/>
        <w:spacing w:line="360" w:lineRule="auto"/>
        <w:ind w:left="0" w:firstLine="709"/>
        <w:jc w:val="both"/>
        <w:rPr>
          <w:caps/>
          <w:sz w:val="28"/>
          <w:szCs w:val="28"/>
          <w:lang w:val="ru-RU"/>
        </w:rPr>
      </w:pPr>
      <w:bookmarkStart w:id="79" w:name="_Toc507838607"/>
      <w:r w:rsidRPr="00C73ABE">
        <w:rPr>
          <w:caps/>
          <w:sz w:val="28"/>
          <w:szCs w:val="28"/>
          <w:lang w:val="ru-RU"/>
        </w:rPr>
        <w:t xml:space="preserve">13 </w:t>
      </w:r>
      <w:r w:rsidR="00BE2891" w:rsidRPr="00C73ABE">
        <w:rPr>
          <w:caps/>
          <w:sz w:val="28"/>
          <w:szCs w:val="28"/>
          <w:lang w:val="uk-UA"/>
        </w:rPr>
        <w:t>Н</w:t>
      </w:r>
      <w:r w:rsidRPr="00C73ABE">
        <w:rPr>
          <w:caps/>
          <w:sz w:val="28"/>
          <w:szCs w:val="28"/>
          <w:lang w:val="uk-UA"/>
        </w:rPr>
        <w:t>астанови та маркування</w:t>
      </w:r>
      <w:bookmarkEnd w:id="79"/>
    </w:p>
    <w:p w:rsidR="00BE2891" w:rsidRPr="00C73ABE" w:rsidRDefault="00BE2891" w:rsidP="00C73ABE">
      <w:pPr>
        <w:spacing w:after="0" w:line="360" w:lineRule="auto"/>
        <w:ind w:firstLine="709"/>
        <w:jc w:val="both"/>
        <w:rPr>
          <w:rFonts w:ascii="Arial" w:hAnsi="Arial" w:cs="Arial"/>
          <w:sz w:val="28"/>
          <w:szCs w:val="28"/>
          <w:lang w:val="uk-UA"/>
        </w:rPr>
      </w:pP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uk-UA"/>
        </w:rPr>
        <w:t>Кожен газовий пуль</w:t>
      </w:r>
      <w:r w:rsidR="0098391C" w:rsidRPr="00C73ABE">
        <w:rPr>
          <w:rFonts w:ascii="Arial" w:hAnsi="Arial" w:cs="Arial"/>
          <w:sz w:val="28"/>
          <w:szCs w:val="28"/>
          <w:lang w:val="uk-UA"/>
        </w:rPr>
        <w:t>т</w:t>
      </w:r>
      <w:r w:rsidRPr="00C73ABE">
        <w:rPr>
          <w:rFonts w:ascii="Arial" w:hAnsi="Arial" w:cs="Arial"/>
          <w:sz w:val="28"/>
          <w:szCs w:val="28"/>
          <w:lang w:val="uk-UA"/>
        </w:rPr>
        <w:t xml:space="preserve"> управління повинен поставлятися разом з настановами та мати маркування</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b/>
          <w:sz w:val="28"/>
          <w:szCs w:val="28"/>
        </w:rPr>
      </w:pPr>
    </w:p>
    <w:p w:rsidR="00BE2891" w:rsidRPr="00C73ABE" w:rsidRDefault="00BE2891" w:rsidP="00C73ABE">
      <w:pPr>
        <w:pStyle w:val="2"/>
        <w:spacing w:line="360" w:lineRule="auto"/>
        <w:ind w:left="0" w:firstLine="709"/>
        <w:jc w:val="both"/>
        <w:rPr>
          <w:b/>
          <w:sz w:val="28"/>
          <w:szCs w:val="28"/>
          <w:lang w:val="uk-UA"/>
        </w:rPr>
      </w:pPr>
      <w:bookmarkStart w:id="80" w:name="_Toc507838608"/>
      <w:r w:rsidRPr="00C73ABE">
        <w:rPr>
          <w:b/>
          <w:sz w:val="28"/>
          <w:szCs w:val="28"/>
          <w:lang w:val="uk-UA"/>
        </w:rPr>
        <w:t>13.1 Настанови</w:t>
      </w:r>
      <w:bookmarkEnd w:id="80"/>
    </w:p>
    <w:p w:rsidR="00BE2891" w:rsidRPr="00C73ABE" w:rsidRDefault="00BE2891" w:rsidP="00C73ABE">
      <w:pPr>
        <w:spacing w:after="0" w:line="360" w:lineRule="auto"/>
        <w:ind w:firstLine="709"/>
        <w:jc w:val="both"/>
        <w:rPr>
          <w:rFonts w:ascii="Arial" w:hAnsi="Arial" w:cs="Arial"/>
          <w:sz w:val="28"/>
          <w:szCs w:val="28"/>
          <w:lang w:val="uk-UA"/>
        </w:rPr>
      </w:pP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uk-UA"/>
        </w:rPr>
        <w:t>Як зазначено у Пункті</w:t>
      </w:r>
      <w:r w:rsidRPr="00C73ABE">
        <w:rPr>
          <w:rFonts w:ascii="Arial" w:hAnsi="Arial" w:cs="Arial"/>
          <w:sz w:val="28"/>
          <w:szCs w:val="28"/>
        </w:rPr>
        <w:t xml:space="preserve"> 17.1 </w:t>
      </w:r>
      <w:r w:rsidRPr="00C73ABE">
        <w:rPr>
          <w:rFonts w:ascii="Arial" w:hAnsi="Arial" w:cs="Arial"/>
          <w:sz w:val="28"/>
          <w:szCs w:val="28"/>
          <w:lang w:val="en-US"/>
        </w:rPr>
        <w:t>IEC</w:t>
      </w:r>
      <w:r w:rsidRPr="00C73ABE">
        <w:rPr>
          <w:rFonts w:ascii="Arial" w:hAnsi="Arial" w:cs="Arial"/>
          <w:sz w:val="28"/>
          <w:szCs w:val="28"/>
        </w:rPr>
        <w:t xml:space="preserve"> 60974-1</w:t>
      </w:r>
      <w:r w:rsidRPr="00C73ABE">
        <w:rPr>
          <w:rFonts w:ascii="Arial" w:hAnsi="Arial" w:cs="Arial"/>
          <w:sz w:val="28"/>
          <w:szCs w:val="28"/>
          <w:lang w:val="uk-UA"/>
        </w:rPr>
        <w:t xml:space="preserve"> з наступними доповненнями</w:t>
      </w:r>
      <w:r w:rsidRPr="00C73ABE">
        <w:rPr>
          <w:rFonts w:ascii="Arial" w:hAnsi="Arial" w:cs="Arial"/>
          <w:sz w:val="28"/>
          <w:szCs w:val="28"/>
        </w:rPr>
        <w:t xml:space="preserve"> (</w:t>
      </w:r>
      <w:r w:rsidRPr="00C73ABE">
        <w:rPr>
          <w:rFonts w:ascii="Arial" w:hAnsi="Arial" w:cs="Arial"/>
          <w:sz w:val="28"/>
          <w:szCs w:val="28"/>
          <w:lang w:val="uk-UA"/>
        </w:rPr>
        <w:t>у разі необхідності</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a</w:t>
      </w:r>
      <w:r w:rsidRPr="00C73ABE">
        <w:rPr>
          <w:rFonts w:ascii="Arial" w:hAnsi="Arial" w:cs="Arial"/>
          <w:sz w:val="28"/>
          <w:szCs w:val="28"/>
        </w:rPr>
        <w:t xml:space="preserve">) </w:t>
      </w:r>
      <w:r w:rsidRPr="00C73ABE">
        <w:rPr>
          <w:rFonts w:ascii="Arial" w:hAnsi="Arial" w:cs="Arial"/>
          <w:sz w:val="28"/>
          <w:szCs w:val="28"/>
          <w:lang w:val="uk-UA"/>
        </w:rPr>
        <w:t>інформація для вибору та підключення газових шлангів та вхідних</w:t>
      </w:r>
      <w:r w:rsidRPr="00C73ABE">
        <w:rPr>
          <w:rFonts w:ascii="Arial" w:hAnsi="Arial" w:cs="Arial"/>
          <w:sz w:val="28"/>
          <w:szCs w:val="28"/>
        </w:rPr>
        <w:t>/</w:t>
      </w:r>
      <w:r w:rsidRPr="00C73ABE">
        <w:rPr>
          <w:rFonts w:ascii="Arial" w:hAnsi="Arial" w:cs="Arial"/>
          <w:sz w:val="28"/>
          <w:szCs w:val="28"/>
          <w:lang w:val="uk-UA"/>
        </w:rPr>
        <w:t>вихідних кабелів</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b</w:t>
      </w:r>
      <w:r w:rsidRPr="00C73ABE">
        <w:rPr>
          <w:rFonts w:ascii="Arial" w:hAnsi="Arial" w:cs="Arial"/>
          <w:sz w:val="28"/>
          <w:szCs w:val="28"/>
        </w:rPr>
        <w:t xml:space="preserve">) </w:t>
      </w:r>
      <w:r w:rsidRPr="00C73ABE">
        <w:rPr>
          <w:rFonts w:ascii="Arial" w:hAnsi="Arial" w:cs="Arial"/>
          <w:sz w:val="28"/>
          <w:szCs w:val="28"/>
          <w:lang w:val="uk-UA"/>
        </w:rPr>
        <w:t xml:space="preserve">інформація про електромагнітну сумісність, яка стосується монтажу та роботи </w:t>
      </w:r>
      <w:r w:rsidR="008A2E8C">
        <w:rPr>
          <w:rFonts w:ascii="Arial" w:hAnsi="Arial" w:cs="Arial"/>
          <w:sz w:val="28"/>
          <w:szCs w:val="28"/>
          <w:lang w:val="uk-UA"/>
        </w:rPr>
        <w:t>обладнання</w:t>
      </w:r>
      <w:r w:rsidRPr="00C73ABE">
        <w:rPr>
          <w:rFonts w:ascii="Arial" w:hAnsi="Arial" w:cs="Arial"/>
          <w:sz w:val="28"/>
          <w:szCs w:val="28"/>
          <w:lang w:val="uk-UA"/>
        </w:rPr>
        <w:t>, зазначеного у цьому стандарті</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lastRenderedPageBreak/>
        <w:t>c</w:t>
      </w:r>
      <w:r w:rsidRPr="00C73ABE">
        <w:rPr>
          <w:rFonts w:ascii="Arial" w:hAnsi="Arial" w:cs="Arial"/>
          <w:sz w:val="28"/>
          <w:szCs w:val="28"/>
        </w:rPr>
        <w:t xml:space="preserve">) </w:t>
      </w:r>
      <w:r w:rsidRPr="00C73ABE">
        <w:rPr>
          <w:rFonts w:ascii="Arial" w:hAnsi="Arial" w:cs="Arial"/>
          <w:sz w:val="28"/>
          <w:szCs w:val="28"/>
          <w:lang w:val="uk-UA"/>
        </w:rPr>
        <w:t>інформація щодо продування газом</w:t>
      </w:r>
      <w:r w:rsidRPr="00C73ABE">
        <w:rPr>
          <w:rFonts w:ascii="Arial" w:hAnsi="Arial" w:cs="Arial"/>
          <w:sz w:val="28"/>
          <w:szCs w:val="28"/>
        </w:rPr>
        <w:t xml:space="preserve"> (</w:t>
      </w:r>
      <w:r w:rsidRPr="00C73ABE">
        <w:rPr>
          <w:rFonts w:ascii="Arial" w:hAnsi="Arial" w:cs="Arial"/>
          <w:sz w:val="28"/>
          <w:szCs w:val="28"/>
          <w:lang w:val="uk-UA"/>
        </w:rPr>
        <w:t>наприклад</w:t>
      </w:r>
      <w:r w:rsidRPr="00C73ABE">
        <w:rPr>
          <w:rFonts w:ascii="Arial" w:hAnsi="Arial" w:cs="Arial"/>
          <w:sz w:val="28"/>
          <w:szCs w:val="28"/>
        </w:rPr>
        <w:t xml:space="preserve">, </w:t>
      </w:r>
      <w:r w:rsidRPr="00C73ABE">
        <w:rPr>
          <w:rFonts w:ascii="Arial" w:hAnsi="Arial" w:cs="Arial"/>
          <w:sz w:val="28"/>
          <w:szCs w:val="28"/>
          <w:lang w:val="uk-UA"/>
        </w:rPr>
        <w:t>після кожної зміни напряму проходження газу</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d</w:t>
      </w:r>
      <w:r w:rsidRPr="00C73ABE">
        <w:rPr>
          <w:rFonts w:ascii="Arial" w:hAnsi="Arial" w:cs="Arial"/>
          <w:sz w:val="28"/>
          <w:szCs w:val="28"/>
        </w:rPr>
        <w:t xml:space="preserve">) </w:t>
      </w:r>
      <w:r w:rsidRPr="00C73ABE">
        <w:rPr>
          <w:rFonts w:ascii="Arial" w:hAnsi="Arial" w:cs="Arial"/>
          <w:sz w:val="28"/>
          <w:szCs w:val="28"/>
          <w:lang w:val="uk-UA"/>
        </w:rPr>
        <w:t>вимоги щодо вентиляції при монтажі</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uk-UA"/>
        </w:rPr>
        <w:t>e) витрати газу та максимальний тиск</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f</w:t>
      </w:r>
      <w:r w:rsidRPr="00C73ABE">
        <w:rPr>
          <w:rFonts w:ascii="Arial" w:hAnsi="Arial" w:cs="Arial"/>
          <w:sz w:val="28"/>
          <w:szCs w:val="28"/>
        </w:rPr>
        <w:t xml:space="preserve">) </w:t>
      </w:r>
      <w:r w:rsidRPr="00C73ABE">
        <w:rPr>
          <w:rFonts w:ascii="Arial" w:hAnsi="Arial" w:cs="Arial"/>
          <w:sz w:val="28"/>
          <w:szCs w:val="28"/>
          <w:lang w:val="uk-UA"/>
        </w:rPr>
        <w:t>інформація про джерело газу</w:t>
      </w:r>
      <w:r w:rsidRPr="00C73ABE">
        <w:rPr>
          <w:rFonts w:ascii="Arial" w:hAnsi="Arial" w:cs="Arial"/>
          <w:sz w:val="28"/>
          <w:szCs w:val="28"/>
        </w:rPr>
        <w:t xml:space="preserve"> (</w:t>
      </w:r>
      <w:r w:rsidRPr="00C73ABE">
        <w:rPr>
          <w:rFonts w:ascii="Arial" w:hAnsi="Arial" w:cs="Arial"/>
          <w:sz w:val="28"/>
          <w:szCs w:val="28"/>
          <w:lang w:val="uk-UA"/>
        </w:rPr>
        <w:t>наприклад, чистота</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g</w:t>
      </w:r>
      <w:r w:rsidRPr="00C73ABE">
        <w:rPr>
          <w:rFonts w:ascii="Arial" w:hAnsi="Arial" w:cs="Arial"/>
          <w:sz w:val="28"/>
          <w:szCs w:val="28"/>
        </w:rPr>
        <w:t xml:space="preserve">) </w:t>
      </w:r>
      <w:r w:rsidRPr="00C73ABE">
        <w:rPr>
          <w:rFonts w:ascii="Arial" w:hAnsi="Arial" w:cs="Arial"/>
          <w:sz w:val="28"/>
          <w:szCs w:val="28"/>
          <w:lang w:val="uk-UA"/>
        </w:rPr>
        <w:t xml:space="preserve">твердження про необхідність запобіжних затворів </w:t>
      </w:r>
      <w:r w:rsidRPr="00C73ABE">
        <w:rPr>
          <w:rFonts w:ascii="Arial" w:hAnsi="Arial" w:cs="Arial"/>
          <w:sz w:val="28"/>
          <w:szCs w:val="28"/>
        </w:rPr>
        <w:t>(</w:t>
      </w:r>
      <w:r w:rsidRPr="00C73ABE">
        <w:rPr>
          <w:rFonts w:ascii="Arial" w:hAnsi="Arial" w:cs="Arial"/>
          <w:sz w:val="28"/>
          <w:szCs w:val="28"/>
          <w:lang w:val="uk-UA"/>
        </w:rPr>
        <w:t>якщо вони відсутні</w:t>
      </w:r>
      <w:r w:rsidRPr="00C73ABE">
        <w:rPr>
          <w:rFonts w:ascii="Arial" w:hAnsi="Arial" w:cs="Arial"/>
          <w:sz w:val="28"/>
          <w:szCs w:val="28"/>
        </w:rPr>
        <w:t xml:space="preserve"> </w:t>
      </w:r>
      <w:r w:rsidRPr="00C73ABE">
        <w:rPr>
          <w:rFonts w:ascii="Arial" w:hAnsi="Arial" w:cs="Arial"/>
          <w:sz w:val="28"/>
          <w:szCs w:val="28"/>
          <w:lang w:val="uk-UA"/>
        </w:rPr>
        <w:t>для конкретних газів або необхідних тисків</w:t>
      </w:r>
      <w:r w:rsidRPr="00C73ABE">
        <w:rPr>
          <w:rFonts w:ascii="Arial" w:hAnsi="Arial" w:cs="Arial"/>
          <w:sz w:val="28"/>
          <w:szCs w:val="28"/>
        </w:rPr>
        <w:t xml:space="preserve">) </w:t>
      </w:r>
      <w:r w:rsidRPr="00C73ABE">
        <w:rPr>
          <w:rFonts w:ascii="Arial" w:hAnsi="Arial" w:cs="Arial"/>
          <w:sz w:val="28"/>
          <w:szCs w:val="28"/>
          <w:lang w:val="uk-UA"/>
        </w:rPr>
        <w:t>для того, щоб не допустити поширення полум’я на джерело подачі газу</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h</w:t>
      </w:r>
      <w:r w:rsidRPr="00C73ABE">
        <w:rPr>
          <w:rFonts w:ascii="Arial" w:hAnsi="Arial" w:cs="Arial"/>
          <w:sz w:val="28"/>
          <w:szCs w:val="28"/>
        </w:rPr>
        <w:t xml:space="preserve">) </w:t>
      </w:r>
      <w:r w:rsidRPr="00C73ABE">
        <w:rPr>
          <w:rFonts w:ascii="Arial" w:hAnsi="Arial" w:cs="Arial"/>
          <w:sz w:val="28"/>
          <w:szCs w:val="28"/>
          <w:lang w:val="uk-UA"/>
        </w:rPr>
        <w:t>рекомендований термін експлуатації та заміни внутрішніх гнучких шлангів</w:t>
      </w:r>
      <w:r w:rsidRPr="00C73ABE">
        <w:rPr>
          <w:rFonts w:ascii="Arial" w:hAnsi="Arial" w:cs="Arial"/>
          <w:sz w:val="28"/>
          <w:szCs w:val="28"/>
        </w:rPr>
        <w:t xml:space="preserve"> </w:t>
      </w:r>
      <w:r w:rsidRPr="00C73ABE">
        <w:rPr>
          <w:rFonts w:ascii="Arial" w:hAnsi="Arial" w:cs="Arial"/>
          <w:sz w:val="28"/>
          <w:szCs w:val="28"/>
          <w:lang w:val="uk-UA"/>
        </w:rPr>
        <w:t>для горючого газу та кисню</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i</w:t>
      </w:r>
      <w:r w:rsidRPr="00C73ABE">
        <w:rPr>
          <w:rFonts w:ascii="Arial" w:hAnsi="Arial" w:cs="Arial"/>
          <w:sz w:val="28"/>
          <w:szCs w:val="28"/>
        </w:rPr>
        <w:t>) і</w:t>
      </w:r>
      <w:r w:rsidRPr="00C73ABE">
        <w:rPr>
          <w:rFonts w:ascii="Arial" w:hAnsi="Arial" w:cs="Arial"/>
          <w:sz w:val="28"/>
          <w:szCs w:val="28"/>
          <w:lang w:val="uk-UA"/>
        </w:rPr>
        <w:t>формація про забруднення ліній подачі кисню</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en-US"/>
        </w:rPr>
        <w:t>j</w:t>
      </w:r>
      <w:r w:rsidRPr="00C73ABE">
        <w:rPr>
          <w:rFonts w:ascii="Arial" w:hAnsi="Arial" w:cs="Arial"/>
          <w:sz w:val="28"/>
          <w:szCs w:val="28"/>
        </w:rPr>
        <w:t xml:space="preserve">) </w:t>
      </w:r>
      <w:r w:rsidRPr="00C73ABE">
        <w:rPr>
          <w:rFonts w:ascii="Arial" w:hAnsi="Arial" w:cs="Arial"/>
          <w:sz w:val="28"/>
          <w:szCs w:val="28"/>
          <w:lang w:val="uk-UA"/>
        </w:rPr>
        <w:t xml:space="preserve">загальна інформація, що стосується монтажу та роботи </w:t>
      </w:r>
      <w:r w:rsidR="008A2E8C">
        <w:rPr>
          <w:rFonts w:ascii="Arial" w:hAnsi="Arial" w:cs="Arial"/>
          <w:sz w:val="28"/>
          <w:szCs w:val="28"/>
          <w:lang w:val="uk-UA"/>
        </w:rPr>
        <w:t>обладнання</w:t>
      </w:r>
      <w:r w:rsidRPr="00C73ABE">
        <w:rPr>
          <w:rFonts w:ascii="Arial" w:hAnsi="Arial" w:cs="Arial"/>
          <w:sz w:val="28"/>
          <w:szCs w:val="28"/>
          <w:lang w:val="uk-UA"/>
        </w:rPr>
        <w:t>, зазначеного у цьому стандарті</w:t>
      </w:r>
      <w:r w:rsidRPr="00C73ABE">
        <w:rPr>
          <w:rFonts w:ascii="Arial" w:hAnsi="Arial" w:cs="Arial"/>
          <w:sz w:val="28"/>
          <w:szCs w:val="28"/>
        </w:rPr>
        <w:t xml:space="preserve"> (</w:t>
      </w:r>
      <w:r w:rsidRPr="00C73ABE">
        <w:rPr>
          <w:rFonts w:ascii="Arial" w:hAnsi="Arial" w:cs="Arial"/>
          <w:sz w:val="28"/>
          <w:szCs w:val="28"/>
          <w:lang w:val="uk-UA"/>
        </w:rPr>
        <w:t>наприклад,</w:t>
      </w:r>
      <w:r w:rsidRPr="00C73ABE">
        <w:rPr>
          <w:rFonts w:ascii="Arial" w:hAnsi="Arial" w:cs="Arial"/>
          <w:sz w:val="28"/>
          <w:szCs w:val="28"/>
        </w:rPr>
        <w:t xml:space="preserve"> </w:t>
      </w:r>
      <w:r w:rsidRPr="00C73ABE">
        <w:rPr>
          <w:rFonts w:ascii="Arial" w:hAnsi="Arial" w:cs="Arial"/>
          <w:sz w:val="28"/>
          <w:szCs w:val="28"/>
          <w:lang w:val="uk-UA"/>
        </w:rPr>
        <w:t>розташування пальника відносно газового пульта управління  та  джерела живлення</w:t>
      </w:r>
      <w:r w:rsidRPr="00C73ABE">
        <w:rPr>
          <w:rFonts w:ascii="Arial" w:hAnsi="Arial" w:cs="Arial"/>
          <w:sz w:val="28"/>
          <w:szCs w:val="28"/>
        </w:rPr>
        <w:t xml:space="preserve">). </w:t>
      </w:r>
    </w:p>
    <w:p w:rsidR="0098391C" w:rsidRPr="00C73ABE" w:rsidRDefault="0098391C" w:rsidP="00C73ABE">
      <w:pPr>
        <w:pStyle w:val="a3"/>
        <w:spacing w:line="360" w:lineRule="auto"/>
        <w:ind w:firstLine="709"/>
        <w:rPr>
          <w:sz w:val="28"/>
          <w:szCs w:val="28"/>
          <w:lang w:val="uk-UA"/>
        </w:rPr>
      </w:pPr>
    </w:p>
    <w:p w:rsidR="00BE2891" w:rsidRPr="00C73ABE" w:rsidRDefault="00BE2891" w:rsidP="00C73ABE">
      <w:pPr>
        <w:spacing w:after="0" w:line="360" w:lineRule="auto"/>
        <w:ind w:firstLine="709"/>
        <w:jc w:val="both"/>
        <w:rPr>
          <w:rFonts w:ascii="Arial" w:hAnsi="Arial" w:cs="Arial"/>
          <w:sz w:val="24"/>
          <w:szCs w:val="28"/>
          <w:lang w:val="uk-UA"/>
        </w:rPr>
      </w:pPr>
      <w:r w:rsidRPr="00C73ABE">
        <w:rPr>
          <w:rFonts w:ascii="Arial" w:hAnsi="Arial" w:cs="Arial"/>
          <w:b/>
          <w:sz w:val="24"/>
          <w:szCs w:val="28"/>
          <w:lang w:val="uk-UA"/>
        </w:rPr>
        <w:t>Примітка</w:t>
      </w:r>
      <w:r w:rsidR="0098391C" w:rsidRPr="00C73ABE">
        <w:rPr>
          <w:rFonts w:ascii="Arial" w:hAnsi="Arial" w:cs="Arial"/>
          <w:b/>
          <w:sz w:val="24"/>
          <w:szCs w:val="28"/>
          <w:lang w:val="uk-UA"/>
        </w:rPr>
        <w:t>.</w:t>
      </w:r>
      <w:r w:rsidRPr="00C73ABE">
        <w:rPr>
          <w:rFonts w:ascii="Arial" w:hAnsi="Arial" w:cs="Arial"/>
          <w:b/>
          <w:sz w:val="24"/>
          <w:szCs w:val="28"/>
          <w:lang w:val="uk-UA"/>
        </w:rPr>
        <w:t xml:space="preserve"> </w:t>
      </w:r>
      <w:r w:rsidRPr="00C73ABE">
        <w:rPr>
          <w:rFonts w:ascii="Arial" w:hAnsi="Arial" w:cs="Arial"/>
          <w:sz w:val="24"/>
          <w:szCs w:val="28"/>
          <w:lang w:val="uk-UA"/>
        </w:rPr>
        <w:t xml:space="preserve">Пальник, який використовують при дуговому зварюванні, плазмовому різанні та струганні, є очевидним джерелом запалювання, яке є необхідним для виконання його призначеної функції.  </w:t>
      </w:r>
    </w:p>
    <w:p w:rsidR="00BE2891" w:rsidRPr="00C73ABE" w:rsidRDefault="00BE2891" w:rsidP="00C73ABE">
      <w:pPr>
        <w:spacing w:after="0" w:line="360" w:lineRule="auto"/>
        <w:ind w:firstLine="709"/>
        <w:jc w:val="both"/>
        <w:rPr>
          <w:rFonts w:ascii="Arial" w:hAnsi="Arial" w:cs="Arial"/>
          <w:i/>
          <w:sz w:val="28"/>
          <w:szCs w:val="28"/>
          <w:lang w:val="uk-UA"/>
        </w:rPr>
      </w:pPr>
    </w:p>
    <w:p w:rsidR="00BE2891" w:rsidRPr="00C73ABE" w:rsidRDefault="00BE2891" w:rsidP="00C73ABE">
      <w:pPr>
        <w:spacing w:after="0" w:line="360" w:lineRule="auto"/>
        <w:ind w:firstLine="709"/>
        <w:jc w:val="both"/>
        <w:rPr>
          <w:rFonts w:ascii="Arial" w:hAnsi="Arial" w:cs="Arial"/>
          <w:i/>
          <w:sz w:val="28"/>
          <w:szCs w:val="28"/>
          <w:lang w:val="uk-UA"/>
        </w:rPr>
      </w:pPr>
      <w:r w:rsidRPr="00C73ABE">
        <w:rPr>
          <w:rFonts w:ascii="Arial" w:hAnsi="Arial" w:cs="Arial"/>
          <w:i/>
          <w:sz w:val="28"/>
          <w:szCs w:val="28"/>
          <w:lang w:val="uk-UA"/>
        </w:rPr>
        <w:t xml:space="preserve">Відповідність цій вимозі перевіряється за допомогою візуального контролю. </w:t>
      </w:r>
    </w:p>
    <w:p w:rsidR="00BE2891" w:rsidRPr="00C73ABE" w:rsidRDefault="00BE2891" w:rsidP="00C73ABE">
      <w:pPr>
        <w:spacing w:after="0" w:line="360" w:lineRule="auto"/>
        <w:ind w:firstLine="709"/>
        <w:jc w:val="both"/>
        <w:rPr>
          <w:rFonts w:ascii="Arial" w:hAnsi="Arial" w:cs="Arial"/>
          <w:sz w:val="28"/>
          <w:szCs w:val="28"/>
          <w:lang w:val="uk-UA"/>
        </w:rPr>
      </w:pPr>
    </w:p>
    <w:p w:rsidR="00BE2891" w:rsidRPr="00C73ABE" w:rsidRDefault="00BE2891" w:rsidP="00C73ABE">
      <w:pPr>
        <w:pStyle w:val="2"/>
        <w:spacing w:line="360" w:lineRule="auto"/>
        <w:ind w:left="0" w:firstLine="709"/>
        <w:jc w:val="both"/>
        <w:rPr>
          <w:b/>
          <w:sz w:val="28"/>
          <w:szCs w:val="28"/>
          <w:lang w:val="uk-UA"/>
        </w:rPr>
      </w:pPr>
      <w:bookmarkStart w:id="81" w:name="_Toc507838609"/>
      <w:r w:rsidRPr="00C73ABE">
        <w:rPr>
          <w:b/>
          <w:sz w:val="28"/>
          <w:szCs w:val="28"/>
          <w:lang w:val="uk-UA"/>
        </w:rPr>
        <w:t>13.2</w:t>
      </w:r>
      <w:r w:rsidR="0098391C" w:rsidRPr="00C73ABE">
        <w:rPr>
          <w:b/>
          <w:sz w:val="28"/>
          <w:szCs w:val="28"/>
          <w:lang w:val="uk-UA"/>
        </w:rPr>
        <w:t xml:space="preserve"> Маркування</w:t>
      </w:r>
      <w:bookmarkEnd w:id="81"/>
    </w:p>
    <w:p w:rsidR="00BE2891" w:rsidRPr="00C73ABE" w:rsidRDefault="00BE2891" w:rsidP="00C73ABE">
      <w:pPr>
        <w:spacing w:after="0" w:line="360" w:lineRule="auto"/>
        <w:ind w:firstLine="709"/>
        <w:jc w:val="both"/>
        <w:rPr>
          <w:rFonts w:ascii="Arial" w:hAnsi="Arial" w:cs="Arial"/>
          <w:sz w:val="28"/>
          <w:szCs w:val="28"/>
          <w:lang w:val="uk-UA"/>
        </w:rPr>
      </w:pP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uk-UA"/>
        </w:rPr>
        <w:t xml:space="preserve">Як зазначено у 17.2 </w:t>
      </w:r>
      <w:r w:rsidRPr="00C73ABE">
        <w:rPr>
          <w:rFonts w:ascii="Arial" w:hAnsi="Arial" w:cs="Arial"/>
          <w:sz w:val="28"/>
          <w:szCs w:val="28"/>
          <w:lang w:val="en-US"/>
        </w:rPr>
        <w:t>IEC</w:t>
      </w:r>
      <w:r w:rsidRPr="00C73ABE">
        <w:rPr>
          <w:rFonts w:ascii="Arial" w:hAnsi="Arial" w:cs="Arial"/>
          <w:sz w:val="28"/>
          <w:szCs w:val="28"/>
          <w:lang w:val="uk-UA"/>
        </w:rPr>
        <w:t xml:space="preserve"> 609</w:t>
      </w:r>
      <w:r w:rsidRPr="00C73ABE">
        <w:rPr>
          <w:rFonts w:ascii="Arial" w:hAnsi="Arial" w:cs="Arial"/>
          <w:sz w:val="28"/>
          <w:szCs w:val="28"/>
        </w:rPr>
        <w:t>74-1</w:t>
      </w:r>
      <w:r w:rsidRPr="00C73ABE">
        <w:rPr>
          <w:rFonts w:ascii="Arial" w:hAnsi="Arial" w:cs="Arial"/>
          <w:sz w:val="28"/>
          <w:szCs w:val="28"/>
          <w:lang w:val="uk-UA"/>
        </w:rPr>
        <w:t xml:space="preserve"> з наступним доповненням:</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r w:rsidRPr="00C73ABE">
        <w:rPr>
          <w:rFonts w:ascii="Arial" w:hAnsi="Arial" w:cs="Arial"/>
          <w:sz w:val="28"/>
          <w:szCs w:val="28"/>
          <w:lang w:val="uk-UA"/>
        </w:rPr>
        <w:t>Кожне газове з’єднання</w:t>
      </w:r>
      <w:r w:rsidRPr="00C73ABE">
        <w:rPr>
          <w:rFonts w:ascii="Arial" w:hAnsi="Arial" w:cs="Arial"/>
          <w:sz w:val="28"/>
          <w:szCs w:val="28"/>
        </w:rPr>
        <w:t xml:space="preserve"> </w:t>
      </w:r>
      <w:r w:rsidRPr="00C73ABE">
        <w:rPr>
          <w:rFonts w:ascii="Arial" w:hAnsi="Arial" w:cs="Arial"/>
          <w:sz w:val="28"/>
          <w:szCs w:val="28"/>
          <w:lang w:val="uk-UA"/>
        </w:rPr>
        <w:t>повинно мати чітке та розбірливе маркування</w:t>
      </w:r>
      <w:r w:rsidRPr="00C73ABE">
        <w:rPr>
          <w:rFonts w:ascii="Arial" w:hAnsi="Arial" w:cs="Arial"/>
          <w:sz w:val="28"/>
          <w:szCs w:val="28"/>
        </w:rPr>
        <w:t xml:space="preserve">. </w:t>
      </w:r>
      <w:r w:rsidRPr="00C73ABE">
        <w:rPr>
          <w:rFonts w:ascii="Arial" w:hAnsi="Arial" w:cs="Arial"/>
          <w:sz w:val="28"/>
          <w:szCs w:val="28"/>
          <w:lang w:val="uk-UA"/>
        </w:rPr>
        <w:t>На газових з’єднаннях повинні бути вказані максимальний тиск та тип газу (типи газів)</w:t>
      </w:r>
      <w:r w:rsidRPr="00C73ABE">
        <w:rPr>
          <w:rFonts w:ascii="Arial" w:hAnsi="Arial" w:cs="Arial"/>
          <w:sz w:val="28"/>
          <w:szCs w:val="28"/>
        </w:rPr>
        <w:t xml:space="preserve">. </w:t>
      </w:r>
    </w:p>
    <w:p w:rsidR="00BE2891" w:rsidRPr="00C73ABE" w:rsidRDefault="00BE2891" w:rsidP="00C73ABE">
      <w:pPr>
        <w:spacing w:after="0" w:line="360" w:lineRule="auto"/>
        <w:ind w:firstLine="709"/>
        <w:jc w:val="both"/>
        <w:rPr>
          <w:rFonts w:ascii="Arial" w:hAnsi="Arial" w:cs="Arial"/>
          <w:sz w:val="28"/>
          <w:szCs w:val="28"/>
        </w:rPr>
      </w:pPr>
    </w:p>
    <w:p w:rsidR="00BE2891" w:rsidRPr="00C73ABE" w:rsidRDefault="00BE2891" w:rsidP="00C73ABE">
      <w:pPr>
        <w:spacing w:after="0" w:line="360" w:lineRule="auto"/>
        <w:ind w:firstLine="709"/>
        <w:jc w:val="both"/>
        <w:rPr>
          <w:rFonts w:ascii="Arial" w:hAnsi="Arial" w:cs="Arial"/>
          <w:i/>
          <w:sz w:val="28"/>
          <w:szCs w:val="28"/>
        </w:rPr>
      </w:pPr>
      <w:r w:rsidRPr="00C73ABE">
        <w:rPr>
          <w:rFonts w:ascii="Arial" w:hAnsi="Arial" w:cs="Arial"/>
          <w:i/>
          <w:sz w:val="28"/>
          <w:szCs w:val="28"/>
          <w:lang w:val="uk-UA"/>
        </w:rPr>
        <w:lastRenderedPageBreak/>
        <w:t>Відповідність цій вимозі перевіряється за допомогою візуального контролю.</w:t>
      </w:r>
      <w:r w:rsidRPr="00C73ABE">
        <w:rPr>
          <w:rFonts w:ascii="Arial" w:hAnsi="Arial" w:cs="Arial"/>
          <w:i/>
          <w:sz w:val="28"/>
          <w:szCs w:val="28"/>
        </w:rPr>
        <w:t xml:space="preserve"> </w:t>
      </w:r>
    </w:p>
    <w:p w:rsidR="007514B0" w:rsidRPr="00C73ABE" w:rsidRDefault="007514B0" w:rsidP="00C73ABE">
      <w:pPr>
        <w:spacing w:after="0" w:line="360" w:lineRule="auto"/>
        <w:ind w:firstLine="709"/>
        <w:rPr>
          <w:rFonts w:ascii="Arial" w:hAnsi="Arial" w:cs="Arial"/>
          <w:sz w:val="28"/>
          <w:szCs w:val="28"/>
          <w:lang w:val="uk-UA"/>
        </w:rPr>
      </w:pPr>
      <w:r w:rsidRPr="00C73ABE">
        <w:rPr>
          <w:rFonts w:ascii="Arial" w:hAnsi="Arial" w:cs="Arial"/>
          <w:sz w:val="28"/>
          <w:szCs w:val="28"/>
          <w:lang w:val="uk-UA"/>
        </w:rPr>
        <w:br w:type="page"/>
      </w:r>
    </w:p>
    <w:p w:rsidR="007514B0" w:rsidRPr="004966CD" w:rsidRDefault="00A14202" w:rsidP="00C73ABE">
      <w:pPr>
        <w:pStyle w:val="1"/>
        <w:spacing w:line="360" w:lineRule="auto"/>
        <w:ind w:left="0"/>
        <w:rPr>
          <w:b w:val="0"/>
          <w:sz w:val="28"/>
          <w:szCs w:val="28"/>
          <w:lang w:val="uk-UA"/>
        </w:rPr>
      </w:pPr>
      <w:bookmarkStart w:id="82" w:name="Annex_A_(informative)_Mechanized_plasma_"/>
      <w:bookmarkStart w:id="83" w:name="_bookmark11"/>
      <w:bookmarkStart w:id="84" w:name="_Toc507838610"/>
      <w:bookmarkEnd w:id="82"/>
      <w:bookmarkEnd w:id="83"/>
      <w:r w:rsidRPr="00C73ABE">
        <w:rPr>
          <w:b w:val="0"/>
          <w:caps/>
          <w:sz w:val="28"/>
          <w:szCs w:val="28"/>
          <w:lang w:val="uk-UA"/>
        </w:rPr>
        <w:lastRenderedPageBreak/>
        <w:t>Додаток</w:t>
      </w:r>
      <w:r w:rsidR="007514B0" w:rsidRPr="00C73ABE">
        <w:rPr>
          <w:b w:val="0"/>
          <w:sz w:val="28"/>
          <w:szCs w:val="28"/>
          <w:lang w:val="uk-UA"/>
        </w:rPr>
        <w:t xml:space="preserve"> A</w:t>
      </w:r>
      <w:r w:rsidR="004939AD" w:rsidRPr="00C73ABE">
        <w:rPr>
          <w:b w:val="0"/>
          <w:sz w:val="28"/>
          <w:szCs w:val="28"/>
          <w:lang w:val="uk-UA"/>
        </w:rPr>
        <w:br/>
      </w:r>
      <w:r w:rsidR="007514B0" w:rsidRPr="00C73ABE">
        <w:rPr>
          <w:b w:val="0"/>
          <w:sz w:val="28"/>
          <w:szCs w:val="28"/>
          <w:lang w:val="uk-UA"/>
        </w:rPr>
        <w:t>(</w:t>
      </w:r>
      <w:r w:rsidRPr="00C73ABE">
        <w:rPr>
          <w:b w:val="0"/>
          <w:sz w:val="28"/>
          <w:szCs w:val="28"/>
          <w:lang w:val="uk-UA"/>
        </w:rPr>
        <w:t>довідковий</w:t>
      </w:r>
      <w:r w:rsidR="007514B0" w:rsidRPr="00C73ABE">
        <w:rPr>
          <w:b w:val="0"/>
          <w:sz w:val="28"/>
          <w:szCs w:val="28"/>
          <w:lang w:val="uk-UA"/>
        </w:rPr>
        <w:t>)</w:t>
      </w:r>
      <w:r w:rsidR="004939AD" w:rsidRPr="00C73ABE">
        <w:rPr>
          <w:sz w:val="28"/>
          <w:szCs w:val="28"/>
          <w:lang w:val="uk-UA"/>
        </w:rPr>
        <w:br/>
      </w:r>
      <w:r w:rsidR="00180763" w:rsidRPr="0091341B">
        <w:rPr>
          <w:caps/>
          <w:sz w:val="28"/>
          <w:szCs w:val="28"/>
          <w:lang w:val="uk-UA"/>
        </w:rPr>
        <w:t>Схема механізованої плазмової системи</w:t>
      </w:r>
      <w:bookmarkEnd w:id="84"/>
    </w:p>
    <w:p w:rsidR="0091341B" w:rsidRPr="0091341B" w:rsidRDefault="00180763" w:rsidP="0091341B">
      <w:pPr>
        <w:spacing w:after="0" w:line="360" w:lineRule="auto"/>
        <w:jc w:val="right"/>
        <w:rPr>
          <w:rFonts w:ascii="Arial" w:eastAsia="Arial" w:hAnsi="Arial" w:cs="Arial"/>
          <w:sz w:val="28"/>
          <w:szCs w:val="28"/>
          <w:lang w:val="uk-UA"/>
        </w:rPr>
      </w:pPr>
      <w:r>
        <w:rPr>
          <w:rFonts w:ascii="Arial" w:hAnsi="Arial" w:cs="Arial"/>
          <w:noProof/>
          <w:sz w:val="28"/>
          <w:lang w:eastAsia="ru-RU"/>
        </w:rPr>
        <mc:AlternateContent>
          <mc:Choice Requires="wpg">
            <w:drawing>
              <wp:inline distT="0" distB="0" distL="0" distR="0">
                <wp:extent cx="6009862" cy="7510063"/>
                <wp:effectExtent l="0" t="0" r="10160" b="34290"/>
                <wp:docPr id="419" name="Группа 419"/>
                <wp:cNvGraphicFramePr/>
                <a:graphic xmlns:a="http://schemas.openxmlformats.org/drawingml/2006/main">
                  <a:graphicData uri="http://schemas.microsoft.com/office/word/2010/wordprocessingGroup">
                    <wpg:wgp>
                      <wpg:cNvGrpSpPr/>
                      <wpg:grpSpPr>
                        <a:xfrm>
                          <a:off x="0" y="0"/>
                          <a:ext cx="6009862" cy="7510063"/>
                          <a:chOff x="-1" y="0"/>
                          <a:chExt cx="6009862" cy="7510063"/>
                        </a:xfrm>
                      </wpg:grpSpPr>
                      <wps:wsp>
                        <wps:cNvPr id="416" name="Прямоугольник 416"/>
                        <wps:cNvSpPr>
                          <a:spLocks noChangeArrowheads="1"/>
                        </wps:cNvSpPr>
                        <wps:spPr bwMode="auto">
                          <a:xfrm>
                            <a:off x="874644" y="922352"/>
                            <a:ext cx="1514475" cy="112395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5B37" w:rsidRPr="00180763" w:rsidRDefault="00AE5B37" w:rsidP="00180763">
                              <w:pPr>
                                <w:spacing w:after="0" w:line="360" w:lineRule="auto"/>
                                <w:jc w:val="center"/>
                                <w:rPr>
                                  <w:rFonts w:ascii="Arial" w:hAnsi="Arial" w:cs="Arial"/>
                                  <w:sz w:val="28"/>
                                  <w:lang w:val="uk-UA"/>
                                </w:rPr>
                              </w:pPr>
                              <w:r w:rsidRPr="00180763">
                                <w:rPr>
                                  <w:rFonts w:ascii="Arial" w:hAnsi="Arial" w:cs="Arial"/>
                                  <w:sz w:val="28"/>
                                  <w:lang w:val="uk-UA"/>
                                </w:rPr>
                                <w:t xml:space="preserve">Джерело живлення </w:t>
                              </w:r>
                              <w:r w:rsidRPr="00180763">
                                <w:rPr>
                                  <w:rFonts w:ascii="Arial" w:hAnsi="Arial" w:cs="Arial"/>
                                  <w:sz w:val="28"/>
                                  <w:lang w:val="uk-UA"/>
                                </w:rPr>
                                <w:br/>
                              </w:r>
                              <w:r w:rsidRPr="00180763">
                                <w:rPr>
                                  <w:rFonts w:ascii="Arial" w:hAnsi="Arial" w:cs="Arial"/>
                                  <w:sz w:val="28"/>
                                  <w:lang w:val="en-US"/>
                                </w:rPr>
                                <w:t>IEC</w:t>
                              </w:r>
                              <w:r w:rsidRPr="00180763">
                                <w:rPr>
                                  <w:rFonts w:ascii="Arial" w:hAnsi="Arial" w:cs="Arial"/>
                                  <w:sz w:val="28"/>
                                </w:rPr>
                                <w:t xml:space="preserve"> 60974-1</w:t>
                              </w:r>
                            </w:p>
                          </w:txbxContent>
                        </wps:txbx>
                        <wps:bodyPr rot="0" vert="horz" wrap="square" lIns="91440" tIns="45720" rIns="91440" bIns="45720" anchor="t" anchorCtr="0" upright="1">
                          <a:noAutofit/>
                        </wps:bodyPr>
                      </wps:wsp>
                      <wps:wsp>
                        <wps:cNvPr id="415" name="Прямоугольник 415"/>
                        <wps:cNvSpPr>
                          <a:spLocks noChangeArrowheads="1"/>
                        </wps:cNvSpPr>
                        <wps:spPr bwMode="auto">
                          <a:xfrm>
                            <a:off x="4150581" y="978011"/>
                            <a:ext cx="1859280" cy="73152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5B37" w:rsidRPr="00180763" w:rsidRDefault="00AE5B37" w:rsidP="00180763">
                              <w:pPr>
                                <w:spacing w:after="0" w:line="360" w:lineRule="auto"/>
                                <w:jc w:val="center"/>
                                <w:rPr>
                                  <w:rFonts w:ascii="Arial" w:hAnsi="Arial" w:cs="Arial"/>
                                  <w:sz w:val="28"/>
                                  <w:lang w:val="uk-UA"/>
                                </w:rPr>
                              </w:pPr>
                              <w:r w:rsidRPr="00180763">
                                <w:rPr>
                                  <w:rFonts w:ascii="Arial" w:hAnsi="Arial" w:cs="Arial"/>
                                  <w:sz w:val="28"/>
                                  <w:lang w:val="uk-UA"/>
                                </w:rPr>
                                <w:t xml:space="preserve">Система рідинного охолодження </w:t>
                              </w:r>
                            </w:p>
                            <w:p w:rsidR="00AE5B37" w:rsidRDefault="00AE5B37" w:rsidP="00180763">
                              <w:pPr>
                                <w:jc w:val="center"/>
                              </w:pPr>
                              <w:r w:rsidRPr="00823DBF">
                                <w:rPr>
                                  <w:sz w:val="28"/>
                                  <w:lang w:val="en-US"/>
                                </w:rPr>
                                <w:t>IEC</w:t>
                              </w:r>
                              <w:r w:rsidRPr="00823DBF">
                                <w:rPr>
                                  <w:sz w:val="28"/>
                                </w:rPr>
                                <w:t xml:space="preserve"> 60974-2</w:t>
                              </w:r>
                            </w:p>
                          </w:txbxContent>
                        </wps:txbx>
                        <wps:bodyPr rot="0" vert="horz" wrap="square" lIns="91440" tIns="45720" rIns="91440" bIns="45720" anchor="t" anchorCtr="0" upright="1">
                          <a:noAutofit/>
                        </wps:bodyPr>
                      </wps:wsp>
                      <wps:wsp>
                        <wps:cNvPr id="414" name="Прямая со стрелкой 414"/>
                        <wps:cNvCnPr>
                          <a:cxnSpLocks noChangeShapeType="1"/>
                        </wps:cNvCnPr>
                        <wps:spPr bwMode="auto">
                          <a:xfrm flipH="1">
                            <a:off x="2385391" y="1304014"/>
                            <a:ext cx="1765300" cy="635"/>
                          </a:xfrm>
                          <a:prstGeom prst="straightConnector1">
                            <a:avLst/>
                          </a:prstGeom>
                          <a:noFill/>
                          <a:ln w="12700">
                            <a:solidFill>
                              <a:srgbClr val="0000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7" name="Прямая со стрелкой 417"/>
                        <wps:cNvCnPr>
                          <a:cxnSpLocks noChangeShapeType="1"/>
                        </wps:cNvCnPr>
                        <wps:spPr bwMode="auto">
                          <a:xfrm flipV="1">
                            <a:off x="1447138" y="0"/>
                            <a:ext cx="0" cy="92075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01" name="Прямоугольник 401"/>
                        <wps:cNvSpPr>
                          <a:spLocks noChangeArrowheads="1"/>
                        </wps:cNvSpPr>
                        <wps:spPr bwMode="auto">
                          <a:xfrm>
                            <a:off x="596348" y="3625795"/>
                            <a:ext cx="1403985" cy="79121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5B37" w:rsidRPr="00180763" w:rsidRDefault="00AE5B37" w:rsidP="00180763">
                              <w:pPr>
                                <w:spacing w:after="0" w:line="360" w:lineRule="auto"/>
                                <w:jc w:val="center"/>
                                <w:rPr>
                                  <w:rFonts w:ascii="Arial" w:hAnsi="Arial" w:cs="Arial"/>
                                </w:rPr>
                              </w:pPr>
                              <w:r w:rsidRPr="00180763">
                                <w:rPr>
                                  <w:rFonts w:ascii="Arial" w:hAnsi="Arial" w:cs="Arial"/>
                                  <w:sz w:val="28"/>
                                  <w:lang w:val="uk-UA"/>
                                </w:rPr>
                                <w:t>Консоль</w:t>
                              </w:r>
                              <w:r w:rsidRPr="00180763">
                                <w:rPr>
                                  <w:rFonts w:ascii="Arial" w:hAnsi="Arial" w:cs="Arial"/>
                                  <w:sz w:val="28"/>
                                  <w:lang w:val="en-US"/>
                                </w:rPr>
                                <w:t>IEC</w:t>
                              </w:r>
                              <w:r w:rsidRPr="00180763">
                                <w:rPr>
                                  <w:rFonts w:ascii="Arial" w:hAnsi="Arial" w:cs="Arial"/>
                                  <w:sz w:val="28"/>
                                </w:rPr>
                                <w:t xml:space="preserve"> 60974-8</w:t>
                              </w:r>
                            </w:p>
                          </w:txbxContent>
                        </wps:txbx>
                        <wps:bodyPr rot="0" vert="horz" wrap="square" lIns="91440" tIns="45720" rIns="91440" bIns="45720" anchor="t" anchorCtr="0" upright="1">
                          <a:noAutofit/>
                        </wps:bodyPr>
                      </wps:wsp>
                      <wps:wsp>
                        <wps:cNvPr id="400" name="Прямоугольник 400"/>
                        <wps:cNvSpPr>
                          <a:spLocks noChangeArrowheads="1"/>
                        </wps:cNvSpPr>
                        <wps:spPr bwMode="auto">
                          <a:xfrm>
                            <a:off x="2639833" y="3625795"/>
                            <a:ext cx="1394460" cy="79184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5B37" w:rsidRPr="00180763" w:rsidRDefault="00AE5B37" w:rsidP="00180763">
                              <w:pPr>
                                <w:jc w:val="center"/>
                                <w:rPr>
                                  <w:rFonts w:ascii="Arial" w:hAnsi="Arial" w:cs="Arial"/>
                                </w:rPr>
                              </w:pPr>
                              <w:r w:rsidRPr="00180763">
                                <w:rPr>
                                  <w:rFonts w:ascii="Arial" w:hAnsi="Arial" w:cs="Arial"/>
                                  <w:sz w:val="28"/>
                                  <w:lang w:val="uk-UA"/>
                                </w:rPr>
                                <w:t>Збудження дуги</w:t>
                              </w:r>
                              <w:r>
                                <w:rPr>
                                  <w:rFonts w:ascii="Arial" w:hAnsi="Arial" w:cs="Arial"/>
                                  <w:sz w:val="28"/>
                                  <w:lang w:val="uk-UA"/>
                                </w:rPr>
                                <w:br/>
                              </w:r>
                              <w:r w:rsidRPr="00180763">
                                <w:rPr>
                                  <w:rFonts w:ascii="Arial" w:hAnsi="Arial" w:cs="Arial"/>
                                  <w:sz w:val="28"/>
                                  <w:lang w:val="en-US"/>
                                </w:rPr>
                                <w:t>IEC</w:t>
                              </w:r>
                              <w:r w:rsidRPr="00180763">
                                <w:rPr>
                                  <w:rFonts w:ascii="Arial" w:hAnsi="Arial" w:cs="Arial"/>
                                  <w:sz w:val="28"/>
                                </w:rPr>
                                <w:t xml:space="preserve"> 60974-3</w:t>
                              </w:r>
                            </w:p>
                          </w:txbxContent>
                        </wps:txbx>
                        <wps:bodyPr rot="0" vert="horz" wrap="square" lIns="91440" tIns="45720" rIns="91440" bIns="45720" anchor="t" anchorCtr="0" upright="1">
                          <a:noAutofit/>
                        </wps:bodyPr>
                      </wps:wsp>
                      <wps:wsp>
                        <wps:cNvPr id="402" name="Прямоугольник 402"/>
                        <wps:cNvSpPr>
                          <a:spLocks noChangeArrowheads="1"/>
                        </wps:cNvSpPr>
                        <wps:spPr bwMode="auto">
                          <a:xfrm>
                            <a:off x="4548146" y="3625795"/>
                            <a:ext cx="1270000" cy="95631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5B37" w:rsidRPr="00180763" w:rsidRDefault="00AE5B37" w:rsidP="00180763">
                              <w:pPr>
                                <w:spacing w:after="0" w:line="360" w:lineRule="auto"/>
                                <w:jc w:val="center"/>
                                <w:rPr>
                                  <w:rFonts w:ascii="Arial" w:hAnsi="Arial" w:cs="Arial"/>
                                  <w:sz w:val="28"/>
                                  <w:lang w:val="uk-UA"/>
                                </w:rPr>
                              </w:pPr>
                              <w:r w:rsidRPr="00180763">
                                <w:rPr>
                                  <w:rFonts w:ascii="Arial" w:hAnsi="Arial" w:cs="Arial"/>
                                  <w:sz w:val="28"/>
                                  <w:lang w:val="uk-UA"/>
                                </w:rPr>
                                <w:t>Ланцюг управління</w:t>
                              </w:r>
                            </w:p>
                            <w:p w:rsidR="00AE5B37" w:rsidRPr="00180763" w:rsidRDefault="00AE5B37" w:rsidP="00180763">
                              <w:pPr>
                                <w:spacing w:after="0" w:line="360" w:lineRule="auto"/>
                                <w:jc w:val="center"/>
                                <w:rPr>
                                  <w:rFonts w:ascii="Arial" w:hAnsi="Arial" w:cs="Arial"/>
                                </w:rPr>
                              </w:pPr>
                              <w:r w:rsidRPr="00180763">
                                <w:rPr>
                                  <w:rFonts w:ascii="Arial" w:hAnsi="Arial" w:cs="Arial"/>
                                  <w:sz w:val="28"/>
                                  <w:lang w:val="en-US"/>
                                </w:rPr>
                                <w:t>IEC</w:t>
                              </w:r>
                              <w:r w:rsidRPr="00180763">
                                <w:rPr>
                                  <w:rFonts w:ascii="Arial" w:hAnsi="Arial" w:cs="Arial"/>
                                  <w:sz w:val="28"/>
                                </w:rPr>
                                <w:t xml:space="preserve"> 60974-1</w:t>
                              </w:r>
                            </w:p>
                          </w:txbxContent>
                        </wps:txbx>
                        <wps:bodyPr rot="0" vert="horz" wrap="square" lIns="91440" tIns="45720" rIns="91440" bIns="45720" anchor="t" anchorCtr="0" upright="1">
                          <a:noAutofit/>
                        </wps:bodyPr>
                      </wps:wsp>
                      <wps:wsp>
                        <wps:cNvPr id="394" name="Прямоугольник 394"/>
                        <wps:cNvSpPr>
                          <a:spLocks noChangeArrowheads="1"/>
                        </wps:cNvSpPr>
                        <wps:spPr bwMode="auto">
                          <a:xfrm>
                            <a:off x="1956021" y="5876014"/>
                            <a:ext cx="682625" cy="34036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18" name="Прямоугольник 418"/>
                        <wps:cNvSpPr>
                          <a:spLocks noChangeArrowheads="1"/>
                        </wps:cNvSpPr>
                        <wps:spPr bwMode="auto">
                          <a:xfrm>
                            <a:off x="1510748" y="31806"/>
                            <a:ext cx="929640" cy="809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5B37" w:rsidRPr="00180763" w:rsidRDefault="00AE5B37" w:rsidP="00180763">
                              <w:pPr>
                                <w:jc w:val="center"/>
                                <w:rPr>
                                  <w:rFonts w:ascii="Arial" w:hAnsi="Arial" w:cs="Arial"/>
                                </w:rPr>
                              </w:pPr>
                              <w:r>
                                <w:rPr>
                                  <w:rFonts w:ascii="Arial" w:hAnsi="Arial" w:cs="Arial"/>
                                  <w:lang w:val="uk-UA"/>
                                </w:rPr>
                                <w:t>Ж</w:t>
                              </w:r>
                              <w:r w:rsidRPr="00180763">
                                <w:rPr>
                                  <w:rFonts w:ascii="Arial" w:hAnsi="Arial" w:cs="Arial"/>
                                  <w:lang w:val="uk-UA"/>
                                </w:rPr>
                                <w:t>ивлення від мережі змінного струму</w:t>
                              </w:r>
                            </w:p>
                          </w:txbxContent>
                        </wps:txbx>
                        <wps:bodyPr rot="0" vert="horz" wrap="square" lIns="91440" tIns="45720" rIns="91440" bIns="45720" anchor="t" anchorCtr="0" upright="1">
                          <a:noAutofit/>
                        </wps:bodyPr>
                      </wps:wsp>
                      <wpg:grpSp>
                        <wpg:cNvPr id="410" name="Группа 410"/>
                        <wpg:cNvGrpSpPr>
                          <a:grpSpLocks/>
                        </wpg:cNvGrpSpPr>
                        <wpg:grpSpPr bwMode="auto">
                          <a:xfrm>
                            <a:off x="2234317" y="2043486"/>
                            <a:ext cx="2961005" cy="1578610"/>
                            <a:chOff x="5158" y="4647"/>
                            <a:chExt cx="4661" cy="2812"/>
                          </a:xfrm>
                        </wpg:grpSpPr>
                        <wps:wsp>
                          <wps:cNvPr id="411" name="AutoShape 40"/>
                          <wps:cNvCnPr>
                            <a:cxnSpLocks noChangeShapeType="1"/>
                          </wps:cNvCnPr>
                          <wps:spPr bwMode="auto">
                            <a:xfrm>
                              <a:off x="9818" y="5276"/>
                              <a:ext cx="1" cy="2183"/>
                            </a:xfrm>
                            <a:prstGeom prst="straightConnector1">
                              <a:avLst/>
                            </a:prstGeom>
                            <a:noFill/>
                            <a:ln w="12700">
                              <a:solidFill>
                                <a:srgbClr val="0000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2" name="AutoShape 41"/>
                          <wps:cNvCnPr>
                            <a:cxnSpLocks noChangeShapeType="1"/>
                          </wps:cNvCnPr>
                          <wps:spPr bwMode="auto">
                            <a:xfrm flipH="1">
                              <a:off x="5158" y="5276"/>
                              <a:ext cx="4660" cy="1"/>
                            </a:xfrm>
                            <a:prstGeom prst="straightConnector1">
                              <a:avLst/>
                            </a:prstGeom>
                            <a:noFill/>
                            <a:ln w="12700">
                              <a:solidFill>
                                <a:srgbClr val="000000"/>
                              </a:solidFill>
                              <a:round/>
                              <a:headEn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3" name="AutoShape 42"/>
                          <wps:cNvCnPr>
                            <a:cxnSpLocks noChangeShapeType="1"/>
                          </wps:cNvCnPr>
                          <wps:spPr bwMode="auto">
                            <a:xfrm flipV="1">
                              <a:off x="5158" y="4647"/>
                              <a:ext cx="0" cy="629"/>
                            </a:xfrm>
                            <a:prstGeom prst="straightConnector1">
                              <a:avLst/>
                            </a:prstGeom>
                            <a:noFill/>
                            <a:ln w="12700">
                              <a:solidFill>
                                <a:srgbClr val="000000"/>
                              </a:solidFill>
                              <a:round/>
                              <a:headEn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403" name="Прямоугольник 403"/>
                        <wps:cNvSpPr>
                          <a:spLocks noChangeArrowheads="1"/>
                        </wps:cNvSpPr>
                        <wps:spPr bwMode="auto">
                          <a:xfrm>
                            <a:off x="-1" y="2154009"/>
                            <a:ext cx="1065475" cy="11130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5B37" w:rsidRPr="0091341B" w:rsidRDefault="00AE5B37" w:rsidP="00180763">
                              <w:pPr>
                                <w:jc w:val="center"/>
                                <w:rPr>
                                  <w:rFonts w:ascii="Arial" w:hAnsi="Arial" w:cs="Arial"/>
                                  <w:sz w:val="28"/>
                                  <w:lang w:val="uk-UA"/>
                                </w:rPr>
                              </w:pPr>
                              <w:r w:rsidRPr="0091341B">
                                <w:rPr>
                                  <w:rFonts w:ascii="Arial" w:hAnsi="Arial" w:cs="Arial"/>
                                  <w:lang w:val="uk-UA"/>
                                </w:rPr>
                                <w:t xml:space="preserve">кабельно - шланговий комплект </w:t>
                              </w:r>
                              <w:r w:rsidRPr="0091341B">
                                <w:rPr>
                                  <w:rFonts w:ascii="Arial" w:hAnsi="Arial" w:cs="Arial"/>
                                </w:rPr>
                                <w:t>(</w:t>
                              </w:r>
                              <w:r w:rsidRPr="0091341B">
                                <w:rPr>
                                  <w:rFonts w:ascii="Arial" w:hAnsi="Arial" w:cs="Arial"/>
                                  <w:lang w:val="uk-UA"/>
                                </w:rPr>
                                <w:t>відповідні стандарти</w:t>
                              </w:r>
                              <w:r w:rsidRPr="0091341B">
                                <w:rPr>
                                  <w:rFonts w:ascii="Arial" w:hAnsi="Arial" w:cs="Arial"/>
                                  <w:sz w:val="28"/>
                                </w:rPr>
                                <w:t>)</w:t>
                              </w:r>
                            </w:p>
                            <w:p w:rsidR="00AE5B37" w:rsidRPr="0091341B" w:rsidRDefault="00AE5B37" w:rsidP="00180763">
                              <w:pPr>
                                <w:jc w:val="center"/>
                                <w:rPr>
                                  <w:rFonts w:ascii="Arial" w:hAnsi="Arial" w:cs="Arial"/>
                                </w:rPr>
                              </w:pPr>
                            </w:p>
                          </w:txbxContent>
                        </wps:txbx>
                        <wps:bodyPr rot="0" vert="horz" wrap="square" lIns="91440" tIns="45720" rIns="91440" bIns="45720" anchor="t" anchorCtr="0" upright="1">
                          <a:noAutofit/>
                        </wps:bodyPr>
                      </wps:wsp>
                      <wps:wsp>
                        <wps:cNvPr id="407" name="Овал 407"/>
                        <wps:cNvSpPr>
                          <a:spLocks noChangeArrowheads="1"/>
                        </wps:cNvSpPr>
                        <wps:spPr bwMode="auto">
                          <a:xfrm>
                            <a:off x="1097280" y="2297927"/>
                            <a:ext cx="861695" cy="143510"/>
                          </a:xfrm>
                          <a:prstGeom prst="ellipse">
                            <a:avLst/>
                          </a:prstGeom>
                          <a:solidFill>
                            <a:srgbClr val="FFFFFF"/>
                          </a:solidFill>
                          <a:ln w="9525" algn="ctr">
                            <a:solidFill>
                              <a:srgbClr val="000000"/>
                            </a:solidFill>
                            <a:round/>
                            <a:headEnd/>
                            <a:tailEnd type="none" w="med" len="lg"/>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08" name="Соединительная линия уступом 408"/>
                        <wps:cNvCnPr>
                          <a:cxnSpLocks noChangeShapeType="1"/>
                        </wps:cNvCnPr>
                        <wps:spPr bwMode="auto">
                          <a:xfrm rot="16200000" flipH="1">
                            <a:off x="1808922" y="2095169"/>
                            <a:ext cx="1578610" cy="1480185"/>
                          </a:xfrm>
                          <a:prstGeom prst="bentConnector3">
                            <a:avLst>
                              <a:gd name="adj1" fmla="val 54463"/>
                            </a:avLst>
                          </a:prstGeom>
                          <a:noFill/>
                          <a:ln w="12700">
                            <a:solidFill>
                              <a:srgbClr val="000000"/>
                            </a:solidFill>
                            <a:miter lim="800000"/>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09" name="Прямая со стрелкой 409"/>
                        <wps:cNvCnPr>
                          <a:cxnSpLocks noChangeShapeType="1"/>
                        </wps:cNvCnPr>
                        <wps:spPr bwMode="auto">
                          <a:xfrm flipH="1">
                            <a:off x="1288111" y="2043486"/>
                            <a:ext cx="6350" cy="1578610"/>
                          </a:xfrm>
                          <a:prstGeom prst="straightConnector1">
                            <a:avLst/>
                          </a:prstGeom>
                          <a:noFill/>
                          <a:ln w="12700">
                            <a:solidFill>
                              <a:srgbClr val="0000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96" name="Овал 396"/>
                        <wps:cNvSpPr>
                          <a:spLocks noChangeArrowheads="1"/>
                        </wps:cNvSpPr>
                        <wps:spPr bwMode="auto">
                          <a:xfrm>
                            <a:off x="1995778" y="5239910"/>
                            <a:ext cx="605790" cy="116840"/>
                          </a:xfrm>
                          <a:prstGeom prst="ellipse">
                            <a:avLst/>
                          </a:prstGeom>
                          <a:solidFill>
                            <a:srgbClr val="FFFFFF"/>
                          </a:solidFill>
                          <a:ln w="9525" algn="ctr">
                            <a:solidFill>
                              <a:srgbClr val="000000"/>
                            </a:solidFill>
                            <a:round/>
                            <a:headEnd/>
                            <a:tailEnd type="none" w="med" len="lg"/>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99" name="Соединительная линия уступом 399"/>
                        <wps:cNvCnPr>
                          <a:cxnSpLocks noChangeShapeType="1"/>
                        </wps:cNvCnPr>
                        <wps:spPr bwMode="auto">
                          <a:xfrm rot="5400000">
                            <a:off x="2170707" y="4707172"/>
                            <a:ext cx="1463675" cy="875030"/>
                          </a:xfrm>
                          <a:prstGeom prst="bentConnector3">
                            <a:avLst>
                              <a:gd name="adj1" fmla="val 31060"/>
                            </a:avLst>
                          </a:prstGeom>
                          <a:noFill/>
                          <a:ln w="12700">
                            <a:solidFill>
                              <a:srgbClr val="000000"/>
                            </a:solidFill>
                            <a:miter lim="800000"/>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98" name="Соединительная линия уступом 398"/>
                        <wps:cNvCnPr>
                          <a:cxnSpLocks noChangeShapeType="1"/>
                        </wps:cNvCnPr>
                        <wps:spPr bwMode="auto">
                          <a:xfrm rot="16200000" flipH="1">
                            <a:off x="989938" y="4719099"/>
                            <a:ext cx="1461770" cy="868680"/>
                          </a:xfrm>
                          <a:prstGeom prst="bentConnector3">
                            <a:avLst>
                              <a:gd name="adj1" fmla="val 31579"/>
                            </a:avLst>
                          </a:prstGeom>
                          <a:noFill/>
                          <a:ln w="12700">
                            <a:solidFill>
                              <a:srgbClr val="000000"/>
                            </a:solidFill>
                            <a:miter lim="800000"/>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97" name="Прямоугольник 397"/>
                        <wps:cNvSpPr>
                          <a:spLocks noChangeArrowheads="1"/>
                        </wps:cNvSpPr>
                        <wps:spPr bwMode="auto">
                          <a:xfrm>
                            <a:off x="412623" y="4981292"/>
                            <a:ext cx="1546351" cy="9524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5B37" w:rsidRPr="00180763" w:rsidRDefault="00AE5B37" w:rsidP="00180763">
                              <w:pPr>
                                <w:jc w:val="center"/>
                                <w:rPr>
                                  <w:rFonts w:ascii="Arial" w:hAnsi="Arial" w:cs="Arial"/>
                                  <w:sz w:val="24"/>
                                  <w:szCs w:val="24"/>
                                  <w:lang w:val="uk-UA"/>
                                </w:rPr>
                              </w:pPr>
                              <w:r w:rsidRPr="0091341B">
                                <w:rPr>
                                  <w:rFonts w:ascii="Arial" w:hAnsi="Arial" w:cs="Arial"/>
                                  <w:sz w:val="24"/>
                                  <w:szCs w:val="24"/>
                                  <w:lang w:val="uk-UA"/>
                                </w:rPr>
                                <w:t xml:space="preserve">кабельно - шланговий комплект </w:t>
                              </w:r>
                              <w:r w:rsidRPr="00180763">
                                <w:rPr>
                                  <w:rFonts w:ascii="Arial" w:hAnsi="Arial" w:cs="Arial"/>
                                  <w:sz w:val="24"/>
                                  <w:szCs w:val="24"/>
                                  <w:lang w:val="uk-UA"/>
                                </w:rPr>
                                <w:t>пальника</w:t>
                              </w:r>
                              <w:r w:rsidRPr="00180763">
                                <w:rPr>
                                  <w:rFonts w:ascii="Arial" w:hAnsi="Arial" w:cs="Arial"/>
                                  <w:sz w:val="24"/>
                                  <w:szCs w:val="24"/>
                                </w:rPr>
                                <w:t xml:space="preserve"> </w:t>
                              </w:r>
                              <w:r w:rsidRPr="00180763">
                                <w:rPr>
                                  <w:rFonts w:ascii="Arial" w:hAnsi="Arial" w:cs="Arial"/>
                                  <w:sz w:val="24"/>
                                  <w:szCs w:val="24"/>
                                  <w:lang w:val="en-US"/>
                                </w:rPr>
                                <w:t>IEC</w:t>
                              </w:r>
                              <w:r w:rsidRPr="00180763">
                                <w:rPr>
                                  <w:rFonts w:ascii="Arial" w:hAnsi="Arial" w:cs="Arial"/>
                                  <w:sz w:val="24"/>
                                  <w:szCs w:val="24"/>
                                </w:rPr>
                                <w:t xml:space="preserve"> 60974-7</w:t>
                              </w:r>
                            </w:p>
                            <w:p w:rsidR="00AE5B37" w:rsidRPr="0039472A" w:rsidRDefault="00AE5B37" w:rsidP="00180763">
                              <w:pPr>
                                <w:jc w:val="center"/>
                              </w:pPr>
                            </w:p>
                          </w:txbxContent>
                        </wps:txbx>
                        <wps:bodyPr rot="0" vert="horz" wrap="square" lIns="91440" tIns="45720" rIns="91440" bIns="45720" anchor="t" anchorCtr="0" upright="1">
                          <a:noAutofit/>
                        </wps:bodyPr>
                      </wps:wsp>
                      <wps:wsp>
                        <wps:cNvPr id="395" name="Прямоугольник 395"/>
                        <wps:cNvSpPr>
                          <a:spLocks noChangeArrowheads="1"/>
                        </wps:cNvSpPr>
                        <wps:spPr bwMode="auto">
                          <a:xfrm>
                            <a:off x="2790598" y="5858827"/>
                            <a:ext cx="1439391" cy="4386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5B37" w:rsidRPr="00180763" w:rsidRDefault="00AE5B37" w:rsidP="00180763">
                              <w:pPr>
                                <w:jc w:val="center"/>
                                <w:rPr>
                                  <w:rFonts w:ascii="Arial" w:hAnsi="Arial" w:cs="Arial"/>
                                  <w:lang w:val="uk-UA"/>
                                </w:rPr>
                              </w:pPr>
                              <w:r w:rsidRPr="00180763">
                                <w:rPr>
                                  <w:rFonts w:ascii="Arial" w:hAnsi="Arial" w:cs="Arial"/>
                                  <w:lang w:val="uk-UA"/>
                                </w:rPr>
                                <w:t>Клапан</w:t>
                              </w:r>
                              <w:r w:rsidRPr="00180763">
                                <w:rPr>
                                  <w:rFonts w:ascii="Arial" w:hAnsi="Arial" w:cs="Arial"/>
                                </w:rPr>
                                <w:t xml:space="preserve"> </w:t>
                              </w:r>
                              <w:r w:rsidRPr="00180763">
                                <w:rPr>
                                  <w:rFonts w:ascii="Arial" w:hAnsi="Arial" w:cs="Arial"/>
                                  <w:lang w:val="uk-UA"/>
                                </w:rPr>
                                <w:t>пальника</w:t>
                              </w:r>
                              <w:r w:rsidRPr="00180763">
                                <w:rPr>
                                  <w:rFonts w:ascii="Arial" w:hAnsi="Arial" w:cs="Arial"/>
                                </w:rPr>
                                <w:t xml:space="preserve"> </w:t>
                              </w:r>
                              <w:r w:rsidRPr="00180763">
                                <w:rPr>
                                  <w:rFonts w:ascii="Arial" w:hAnsi="Arial" w:cs="Arial"/>
                                  <w:lang w:val="en-US"/>
                                </w:rPr>
                                <w:t>EC</w:t>
                              </w:r>
                              <w:r w:rsidRPr="00180763">
                                <w:rPr>
                                  <w:rFonts w:ascii="Arial" w:hAnsi="Arial" w:cs="Arial"/>
                                </w:rPr>
                                <w:t xml:space="preserve"> 60974-1</w:t>
                              </w:r>
                            </w:p>
                            <w:p w:rsidR="00AE5B37" w:rsidRPr="0039472A" w:rsidRDefault="00AE5B37" w:rsidP="00180763">
                              <w:pPr>
                                <w:jc w:val="center"/>
                              </w:pPr>
                            </w:p>
                          </w:txbxContent>
                        </wps:txbx>
                        <wps:bodyPr rot="0" vert="horz" wrap="square" lIns="91440" tIns="45720" rIns="91440" bIns="45720" anchor="t" anchorCtr="0" upright="1">
                          <a:noAutofit/>
                        </wps:bodyPr>
                      </wps:wsp>
                      <wps:wsp>
                        <wps:cNvPr id="392" name="Прямая со стрелкой 392"/>
                        <wps:cNvCnPr>
                          <a:cxnSpLocks noChangeShapeType="1"/>
                        </wps:cNvCnPr>
                        <wps:spPr bwMode="auto">
                          <a:xfrm>
                            <a:off x="2154804" y="6217920"/>
                            <a:ext cx="0" cy="314960"/>
                          </a:xfrm>
                          <a:prstGeom prst="straightConnector1">
                            <a:avLst/>
                          </a:prstGeom>
                          <a:noFill/>
                          <a:ln w="12700">
                            <a:solidFill>
                              <a:srgbClr val="0000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93" name="Прямая со стрелкой 393"/>
                        <wps:cNvCnPr>
                          <a:cxnSpLocks noChangeShapeType="1"/>
                        </wps:cNvCnPr>
                        <wps:spPr bwMode="auto">
                          <a:xfrm>
                            <a:off x="2464905" y="6217920"/>
                            <a:ext cx="0" cy="314960"/>
                          </a:xfrm>
                          <a:prstGeom prst="straightConnector1">
                            <a:avLst/>
                          </a:prstGeom>
                          <a:noFill/>
                          <a:ln w="12700">
                            <a:solidFill>
                              <a:srgbClr val="0000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62" name="Группа 62"/>
                        <wpg:cNvGrpSpPr>
                          <a:grpSpLocks/>
                        </wpg:cNvGrpSpPr>
                        <wpg:grpSpPr bwMode="auto">
                          <a:xfrm>
                            <a:off x="2154804" y="6535973"/>
                            <a:ext cx="525780" cy="974090"/>
                            <a:chOff x="5035" y="13488"/>
                            <a:chExt cx="828" cy="1534"/>
                          </a:xfrm>
                        </wpg:grpSpPr>
                        <wps:wsp>
                          <wps:cNvPr id="63" name="Rectangle 55"/>
                          <wps:cNvSpPr>
                            <a:spLocks noChangeArrowheads="1"/>
                          </wps:cNvSpPr>
                          <wps:spPr bwMode="auto">
                            <a:xfrm>
                              <a:off x="5035" y="13488"/>
                              <a:ext cx="487" cy="1192"/>
                            </a:xfrm>
                            <a:prstGeom prst="rect">
                              <a:avLst/>
                            </a:prstGeom>
                            <a:solidFill>
                              <a:srgbClr val="FFFFFF"/>
                            </a:solidFill>
                            <a:ln w="19050" algn="ctr">
                              <a:solidFill>
                                <a:srgbClr val="000000"/>
                              </a:solidFill>
                              <a:miter lim="800000"/>
                              <a:headEnd/>
                              <a:tailEnd type="none" w="med" len="lg"/>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84" name="AutoShape 56"/>
                          <wps:cNvCnPr>
                            <a:cxnSpLocks noChangeShapeType="1"/>
                          </wps:cNvCnPr>
                          <wps:spPr bwMode="auto">
                            <a:xfrm>
                              <a:off x="5035" y="14680"/>
                              <a:ext cx="263" cy="342"/>
                            </a:xfrm>
                            <a:prstGeom prst="straightConnector1">
                              <a:avLst/>
                            </a:prstGeom>
                            <a:noFill/>
                            <a:ln w="19050">
                              <a:solidFill>
                                <a:srgbClr val="000000"/>
                              </a:solidFill>
                              <a:round/>
                              <a:headEn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5" name="AutoShape 57"/>
                          <wps:cNvCnPr>
                            <a:cxnSpLocks noChangeShapeType="1"/>
                          </wps:cNvCnPr>
                          <wps:spPr bwMode="auto">
                            <a:xfrm flipH="1">
                              <a:off x="5298" y="14680"/>
                              <a:ext cx="224" cy="342"/>
                            </a:xfrm>
                            <a:prstGeom prst="straightConnector1">
                              <a:avLst/>
                            </a:prstGeom>
                            <a:noFill/>
                            <a:ln w="19050">
                              <a:solidFill>
                                <a:srgbClr val="000000"/>
                              </a:solidFill>
                              <a:round/>
                              <a:headEn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386" name="Group 58"/>
                          <wpg:cNvGrpSpPr>
                            <a:grpSpLocks/>
                          </wpg:cNvGrpSpPr>
                          <wpg:grpSpPr bwMode="auto">
                            <a:xfrm>
                              <a:off x="5522" y="13740"/>
                              <a:ext cx="341" cy="1282"/>
                              <a:chOff x="5522" y="13740"/>
                              <a:chExt cx="341" cy="1282"/>
                            </a:xfrm>
                          </wpg:grpSpPr>
                          <wps:wsp>
                            <wps:cNvPr id="387" name="Rectangle 59"/>
                            <wps:cNvSpPr>
                              <a:spLocks noChangeArrowheads="1"/>
                            </wps:cNvSpPr>
                            <wps:spPr bwMode="auto">
                              <a:xfrm>
                                <a:off x="5683" y="13740"/>
                                <a:ext cx="180" cy="940"/>
                              </a:xfrm>
                              <a:prstGeom prst="rect">
                                <a:avLst/>
                              </a:prstGeom>
                              <a:solidFill>
                                <a:srgbClr val="FFFFFF"/>
                              </a:solidFill>
                              <a:ln w="12700" algn="ctr">
                                <a:solidFill>
                                  <a:srgbClr val="000000"/>
                                </a:solidFill>
                                <a:miter lim="800000"/>
                                <a:headEnd/>
                                <a:tailEnd type="none" w="med" len="lg"/>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88" name="AutoShape 60"/>
                            <wps:cNvCnPr>
                              <a:cxnSpLocks noChangeShapeType="1"/>
                            </wps:cNvCnPr>
                            <wps:spPr bwMode="auto">
                              <a:xfrm flipH="1">
                                <a:off x="5522" y="14680"/>
                                <a:ext cx="161" cy="342"/>
                              </a:xfrm>
                              <a:prstGeom prst="straightConnector1">
                                <a:avLst/>
                              </a:prstGeom>
                              <a:noFill/>
                              <a:ln w="12700">
                                <a:solidFill>
                                  <a:srgbClr val="000000"/>
                                </a:solidFill>
                                <a:round/>
                                <a:headEn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9" name="AutoShape 61"/>
                            <wps:cNvCnPr>
                              <a:cxnSpLocks noChangeShapeType="1"/>
                            </wps:cNvCnPr>
                            <wps:spPr bwMode="auto">
                              <a:xfrm flipH="1">
                                <a:off x="5702" y="14680"/>
                                <a:ext cx="161" cy="342"/>
                              </a:xfrm>
                              <a:prstGeom prst="straightConnector1">
                                <a:avLst/>
                              </a:prstGeom>
                              <a:noFill/>
                              <a:ln w="12700">
                                <a:solidFill>
                                  <a:srgbClr val="000000"/>
                                </a:solidFill>
                                <a:round/>
                                <a:headEn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90" name="AutoShape 62"/>
                            <wps:cNvCnPr>
                              <a:cxnSpLocks noChangeShapeType="1"/>
                            </wps:cNvCnPr>
                            <wps:spPr bwMode="auto">
                              <a:xfrm>
                                <a:off x="5522" y="15022"/>
                                <a:ext cx="180" cy="0"/>
                              </a:xfrm>
                              <a:prstGeom prst="straightConnector1">
                                <a:avLst/>
                              </a:prstGeom>
                              <a:noFill/>
                              <a:ln w="12700">
                                <a:solidFill>
                                  <a:srgbClr val="000000"/>
                                </a:solidFill>
                                <a:round/>
                                <a:headEn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s:wsp>
                        <wps:cNvPr id="391" name="Прямоугольник 391"/>
                        <wps:cNvSpPr>
                          <a:spLocks noChangeArrowheads="1"/>
                        </wps:cNvSpPr>
                        <wps:spPr bwMode="auto">
                          <a:xfrm>
                            <a:off x="1009816" y="6679096"/>
                            <a:ext cx="1003300" cy="45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5B37" w:rsidRPr="00180763" w:rsidRDefault="00AE5B37" w:rsidP="00180763">
                              <w:pPr>
                                <w:jc w:val="center"/>
                                <w:rPr>
                                  <w:rFonts w:ascii="Arial" w:hAnsi="Arial" w:cs="Arial"/>
                                </w:rPr>
                              </w:pPr>
                              <w:r w:rsidRPr="00180763">
                                <w:rPr>
                                  <w:rFonts w:ascii="Arial" w:hAnsi="Arial" w:cs="Arial"/>
                                  <w:lang w:val="uk-UA"/>
                                </w:rPr>
                                <w:t>Пальник</w:t>
                              </w:r>
                              <w:r w:rsidRPr="00180763">
                                <w:rPr>
                                  <w:rFonts w:ascii="Arial" w:hAnsi="Arial" w:cs="Arial"/>
                                  <w:lang w:val="uk-UA"/>
                                </w:rPr>
                                <w:br/>
                              </w:r>
                              <w:r w:rsidRPr="00180763">
                                <w:rPr>
                                  <w:rFonts w:ascii="Arial" w:hAnsi="Arial" w:cs="Arial"/>
                                  <w:lang w:val="en-US"/>
                                </w:rPr>
                                <w:t>IEC</w:t>
                              </w:r>
                              <w:r w:rsidRPr="00180763">
                                <w:rPr>
                                  <w:rFonts w:ascii="Arial" w:hAnsi="Arial" w:cs="Arial"/>
                                </w:rPr>
                                <w:t xml:space="preserve"> 60974-7</w:t>
                              </w:r>
                            </w:p>
                            <w:p w:rsidR="00AE5B37" w:rsidRPr="0039472A" w:rsidRDefault="00AE5B37" w:rsidP="00180763">
                              <w:pPr>
                                <w:jc w:val="center"/>
                              </w:pPr>
                            </w:p>
                          </w:txbxContent>
                        </wps:txbx>
                        <wps:bodyPr rot="0" vert="horz" wrap="square" lIns="91440" tIns="45720" rIns="91440" bIns="45720" anchor="t" anchorCtr="0" upright="1">
                          <a:noAutofit/>
                        </wps:bodyPr>
                      </wps:wsp>
                      <wps:wsp>
                        <wps:cNvPr id="61" name="Прямоугольник 61"/>
                        <wps:cNvSpPr>
                          <a:spLocks noChangeArrowheads="1"/>
                        </wps:cNvSpPr>
                        <wps:spPr bwMode="auto">
                          <a:xfrm>
                            <a:off x="2901905" y="6759658"/>
                            <a:ext cx="1025824" cy="53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5B37" w:rsidRPr="00180763" w:rsidRDefault="00AE5B37" w:rsidP="00180763">
                              <w:pPr>
                                <w:jc w:val="center"/>
                                <w:rPr>
                                  <w:rFonts w:ascii="Arial" w:hAnsi="Arial" w:cs="Arial"/>
                                  <w:lang w:val="uk-UA"/>
                                </w:rPr>
                              </w:pPr>
                              <w:r w:rsidRPr="00180763">
                                <w:rPr>
                                  <w:rFonts w:ascii="Arial" w:hAnsi="Arial" w:cs="Arial"/>
                                  <w:lang w:val="uk-UA"/>
                                </w:rPr>
                                <w:t>Водяний глушник</w:t>
                              </w:r>
                            </w:p>
                            <w:p w:rsidR="00AE5B37" w:rsidRPr="0039472A" w:rsidRDefault="00AE5B37" w:rsidP="00180763">
                              <w:pPr>
                                <w:jc w:val="center"/>
                              </w:pPr>
                            </w:p>
                          </w:txbxContent>
                        </wps:txbx>
                        <wps:bodyPr rot="0" vert="horz" wrap="square" lIns="91440" tIns="45720" rIns="91440" bIns="45720" anchor="t" anchorCtr="0" upright="1">
                          <a:noAutofit/>
                        </wps:bodyPr>
                      </wps:wsp>
                      <wps:wsp>
                        <wps:cNvPr id="100" name="Прямоугольник 100"/>
                        <wps:cNvSpPr>
                          <a:spLocks noChangeArrowheads="1"/>
                        </wps:cNvSpPr>
                        <wps:spPr bwMode="auto">
                          <a:xfrm>
                            <a:off x="2695391" y="2068412"/>
                            <a:ext cx="2321660" cy="3565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5B37" w:rsidRPr="00180763" w:rsidRDefault="00AE5B37" w:rsidP="00180763">
                              <w:pPr>
                                <w:jc w:val="center"/>
                                <w:rPr>
                                  <w:rFonts w:ascii="Arial" w:hAnsi="Arial" w:cs="Arial"/>
                                </w:rPr>
                              </w:pPr>
                              <w:r w:rsidRPr="00180763">
                                <w:rPr>
                                  <w:rFonts w:ascii="Arial" w:hAnsi="Arial" w:cs="Arial"/>
                                  <w:sz w:val="28"/>
                                  <w:lang w:val="uk-UA"/>
                                </w:rPr>
                                <w:t>Вхідний</w:t>
                              </w:r>
                              <w:r w:rsidRPr="00180763">
                                <w:rPr>
                                  <w:rFonts w:ascii="Arial" w:hAnsi="Arial" w:cs="Arial"/>
                                  <w:sz w:val="28"/>
                                </w:rPr>
                                <w:t>/</w:t>
                              </w:r>
                              <w:r w:rsidRPr="00180763">
                                <w:rPr>
                                  <w:rFonts w:ascii="Arial" w:hAnsi="Arial" w:cs="Arial"/>
                                  <w:sz w:val="28"/>
                                  <w:lang w:val="uk-UA"/>
                                </w:rPr>
                                <w:t>вихідний кабель</w:t>
                              </w:r>
                            </w:p>
                          </w:txbxContent>
                        </wps:txbx>
                        <wps:bodyPr rot="0" vert="horz" wrap="square" lIns="91440" tIns="45720" rIns="91440" bIns="45720" anchor="t" anchorCtr="0" upright="1">
                          <a:noAutofit/>
                        </wps:bodyPr>
                      </wps:wsp>
                    </wpg:wgp>
                  </a:graphicData>
                </a:graphic>
              </wp:inline>
            </w:drawing>
          </mc:Choice>
          <mc:Fallback>
            <w:pict>
              <v:group id="Группа 419" o:spid="_x0000_s1026" style="width:473.2pt;height:591.35pt;mso-position-horizontal-relative:char;mso-position-vertical-relative:line" coordorigin="" coordsize="60098,7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">
                <v:rect id="Прямоугольник 416" o:spid="_x0000_s1027" style="position:absolute;left:8746;top:9223;width:15145;height:1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vA8IA&#10;AADcAAAADwAAAGRycy9kb3ducmV2LnhtbESPQYvCMBSE78L+h/CEvWmqLOJWo+iCIOJFXdg9Pppn&#10;G2xeShJr/fdGEDwOM/MNM192thYt+WAcKxgNMxDEhdOGSwW/p81gCiJEZI21Y1JwpwDLxUdvjrl2&#10;Nz5Qe4ylSBAOOSqoYmxyKUNRkcUwdA1x8s7OW4xJ+lJqj7cEt7UcZ9lEWjScFips6Kei4nK8WgXr&#10;v8ab7/El7Pf/626zs9KEolXqs9+tZiAidfEdfrW3WsHXaALPM+k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m8DwgAAANwAAAAPAAAAAAAAAAAAAAAAAJgCAABkcnMvZG93&#10;bnJldi54bWxQSwUGAAAAAAQABAD1AAAAhwMAAAAA&#10;" strokeweight="1.5pt">
                  <v:shadow color="#868686"/>
                  <v:textbox>
                    <w:txbxContent>
                      <w:p w:rsidR="00AE5B37" w:rsidRPr="00180763" w:rsidRDefault="00AE5B37" w:rsidP="00180763">
                        <w:pPr>
                          <w:spacing w:after="0" w:line="360" w:lineRule="auto"/>
                          <w:jc w:val="center"/>
                          <w:rPr>
                            <w:rFonts w:ascii="Arial" w:hAnsi="Arial" w:cs="Arial"/>
                            <w:sz w:val="28"/>
                            <w:lang w:val="uk-UA"/>
                          </w:rPr>
                        </w:pPr>
                        <w:r w:rsidRPr="00180763">
                          <w:rPr>
                            <w:rFonts w:ascii="Arial" w:hAnsi="Arial" w:cs="Arial"/>
                            <w:sz w:val="28"/>
                            <w:lang w:val="uk-UA"/>
                          </w:rPr>
                          <w:t xml:space="preserve">Джерело живлення </w:t>
                        </w:r>
                        <w:r w:rsidRPr="00180763">
                          <w:rPr>
                            <w:rFonts w:ascii="Arial" w:hAnsi="Arial" w:cs="Arial"/>
                            <w:sz w:val="28"/>
                            <w:lang w:val="uk-UA"/>
                          </w:rPr>
                          <w:br/>
                        </w:r>
                        <w:r w:rsidRPr="00180763">
                          <w:rPr>
                            <w:rFonts w:ascii="Arial" w:hAnsi="Arial" w:cs="Arial"/>
                            <w:sz w:val="28"/>
                            <w:lang w:val="en-US"/>
                          </w:rPr>
                          <w:t>IEC</w:t>
                        </w:r>
                        <w:r w:rsidRPr="00180763">
                          <w:rPr>
                            <w:rFonts w:ascii="Arial" w:hAnsi="Arial" w:cs="Arial"/>
                            <w:sz w:val="28"/>
                          </w:rPr>
                          <w:t xml:space="preserve"> 60974-1</w:t>
                        </w:r>
                      </w:p>
                    </w:txbxContent>
                  </v:textbox>
                </v:rect>
                <v:rect id="Прямоугольник 415" o:spid="_x0000_s1028" style="position:absolute;left:41505;top:9780;width:18593;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xdMQA&#10;AADcAAAADwAAAGRycy9kb3ducmV2LnhtbESPQWvCQBSE7wX/w/IK3upGsUVTN6IFoYiXRsEeH9nX&#10;ZEn2bdjdxvTfu4VCj8PMfMNstqPtxEA+GMcK5rMMBHHltOFaweV8eFqBCBFZY+eYFPxQgG0xedhg&#10;rt2NP2goYy0ShEOOCpoY+1zKUDVkMcxcT5y8L+ctxiR9LbXHW4LbTi6y7EVaNJwWGuzpraGqLb+t&#10;gv2192a9aMPp9LkfD0crTagGpaaP4+4VRKQx/of/2u9awXL+DL9n0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A8XTEAAAA3AAAAA8AAAAAAAAAAAAAAAAAmAIAAGRycy9k&#10;b3ducmV2LnhtbFBLBQYAAAAABAAEAPUAAACJAwAAAAA=&#10;" strokeweight="1.5pt">
                  <v:shadow color="#868686"/>
                  <v:textbox>
                    <w:txbxContent>
                      <w:p w:rsidR="00AE5B37" w:rsidRPr="00180763" w:rsidRDefault="00AE5B37" w:rsidP="00180763">
                        <w:pPr>
                          <w:spacing w:after="0" w:line="360" w:lineRule="auto"/>
                          <w:jc w:val="center"/>
                          <w:rPr>
                            <w:rFonts w:ascii="Arial" w:hAnsi="Arial" w:cs="Arial"/>
                            <w:sz w:val="28"/>
                            <w:lang w:val="uk-UA"/>
                          </w:rPr>
                        </w:pPr>
                        <w:r w:rsidRPr="00180763">
                          <w:rPr>
                            <w:rFonts w:ascii="Arial" w:hAnsi="Arial" w:cs="Arial"/>
                            <w:sz w:val="28"/>
                            <w:lang w:val="uk-UA"/>
                          </w:rPr>
                          <w:t xml:space="preserve">Система рідинного охолодження </w:t>
                        </w:r>
                      </w:p>
                      <w:p w:rsidR="00AE5B37" w:rsidRDefault="00AE5B37" w:rsidP="00180763">
                        <w:pPr>
                          <w:jc w:val="center"/>
                        </w:pPr>
                        <w:r w:rsidRPr="00823DBF">
                          <w:rPr>
                            <w:sz w:val="28"/>
                            <w:lang w:val="en-US"/>
                          </w:rPr>
                          <w:t>IEC</w:t>
                        </w:r>
                        <w:r w:rsidRPr="00823DBF">
                          <w:rPr>
                            <w:sz w:val="28"/>
                          </w:rPr>
                          <w:t xml:space="preserve"> 60974-2</w:t>
                        </w:r>
                      </w:p>
                    </w:txbxContent>
                  </v:textbox>
                </v:rect>
                <v:shapetype id="_x0000_t32" coordsize="21600,21600" o:spt="32" o:oned="t" path="m,l21600,21600e" filled="f">
                  <v:path arrowok="t" fillok="f" o:connecttype="none"/>
                  <o:lock v:ext="edit" shapetype="t"/>
                </v:shapetype>
                <v:shape id="Прямая со стрелкой 414" o:spid="_x0000_s1029" type="#_x0000_t32" style="position:absolute;left:23853;top:13040;width:17653;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x55sUAAADcAAAADwAAAGRycy9kb3ducmV2LnhtbESPQWsCMRCF74L/IYzgTbOrImVrFFvU&#10;elRbweO4GTdLN5Nlk+q2v94IQo+PN+9782aL1lbiSo0vHStIhwkI4tzpkgsFX5/rwQsIH5A1Vo5J&#10;wS95WMy7nRlm2t14T9dDKESEsM9QgQmhzqT0uSGLfuhq4uhdXGMxRNkUUjd4i3BbyVGSTKXFkmOD&#10;wZreDeXfhx8b3ziON5v09PG31clutRtf3s7Ls1Gq32uXryACteH/+JneagWTdAKPMZE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x55sUAAADcAAAADwAAAAAAAAAA&#10;AAAAAAChAgAAZHJzL2Rvd25yZXYueG1sUEsFBgAAAAAEAAQA+QAAAJMDAAAAAA==&#10;" strokeweight="1pt">
                  <v:stroke endarrow="classic" endarrowlength="long"/>
                  <v:shadow color="#868686"/>
                </v:shape>
                <v:shape id="Прямая со стрелкой 417" o:spid="_x0000_s1030" type="#_x0000_t32" style="position:absolute;left:14471;width:0;height:92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MyLcQAAADcAAAADwAAAGRycy9kb3ducmV2LnhtbESP3YrCMBSE7xd8h3AE79bUH3alNhUR&#10;BUFw158HODTHttqclCbW+vZGWNjLYWa+YZJFZyrRUuNKywpGwwgEcWZ1ybmC82nzOQPhPLLGyjIp&#10;eJKDRdr7SDDW9sEHao8+FwHCLkYFhfd1LKXLCjLohrYmDt7FNgZ9kE0udYOPADeVHEfRlzRYclgo&#10;sKZVQdnteDcKljdpf7Oy/dlG1zNO9rtusl8flBr0u+UchKfO/4f/2lutYDr6hveZcARk+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0zItxAAAANwAAAAPAAAAAAAAAAAA&#10;AAAAAKECAABkcnMvZG93bnJldi54bWxQSwUGAAAAAAQABAD5AAAAkgMAAAAA&#10;" strokeweight="1pt">
                  <v:shadow color="#868686"/>
                </v:shape>
                <v:rect id="Прямоугольник 401" o:spid="_x0000_s1031" style="position:absolute;left:5963;top:36257;width:14040;height:7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hqsMA&#10;AADcAAAADwAAAGRycy9kb3ducmV2LnhtbESPT4vCMBTE78J+h/AWvGmqiLhdo+iCIOLFP7B7fDTP&#10;Nti8lCRb67c3guBxmJnfMPNlZ2vRkg/GsYLRMANBXDhtuFRwPm0GMxAhImusHZOCOwVYLj56c8y1&#10;u/GB2mMsRYJwyFFBFWOTSxmKiiyGoWuIk3dx3mJM0pdSe7wluK3lOMum0qLhtFBhQz8VFdfjv1Ww&#10;/m28+Rpfw37/t+42OytNKFql+p/d6htEpC6+w6/2ViuYZCN4nk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JhqsMAAADcAAAADwAAAAAAAAAAAAAAAACYAgAAZHJzL2Rv&#10;d25yZXYueG1sUEsFBgAAAAAEAAQA9QAAAIgDAAAAAA==&#10;" strokeweight="1.5pt">
                  <v:shadow color="#868686"/>
                  <v:textbox>
                    <w:txbxContent>
                      <w:p w:rsidR="00AE5B37" w:rsidRPr="00180763" w:rsidRDefault="00AE5B37" w:rsidP="00180763">
                        <w:pPr>
                          <w:spacing w:after="0" w:line="360" w:lineRule="auto"/>
                          <w:jc w:val="center"/>
                          <w:rPr>
                            <w:rFonts w:ascii="Arial" w:hAnsi="Arial" w:cs="Arial"/>
                          </w:rPr>
                        </w:pPr>
                        <w:r w:rsidRPr="00180763">
                          <w:rPr>
                            <w:rFonts w:ascii="Arial" w:hAnsi="Arial" w:cs="Arial"/>
                            <w:sz w:val="28"/>
                            <w:lang w:val="uk-UA"/>
                          </w:rPr>
                          <w:t>Консоль</w:t>
                        </w:r>
                        <w:r w:rsidRPr="00180763">
                          <w:rPr>
                            <w:rFonts w:ascii="Arial" w:hAnsi="Arial" w:cs="Arial"/>
                            <w:sz w:val="28"/>
                            <w:lang w:val="en-US"/>
                          </w:rPr>
                          <w:t>IEC</w:t>
                        </w:r>
                        <w:r w:rsidRPr="00180763">
                          <w:rPr>
                            <w:rFonts w:ascii="Arial" w:hAnsi="Arial" w:cs="Arial"/>
                            <w:sz w:val="28"/>
                          </w:rPr>
                          <w:t xml:space="preserve"> 60974-8</w:t>
                        </w:r>
                      </w:p>
                    </w:txbxContent>
                  </v:textbox>
                </v:rect>
                <v:rect id="Прямоугольник 400" o:spid="_x0000_s1032" style="position:absolute;left:26398;top:36257;width:13944;height:7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EMb8A&#10;AADcAAAADwAAAGRycy9kb3ducmV2LnhtbERPTYvCMBC9C/6HMII3TRURrUZRQZDFi+6CHodmbIPN&#10;pCSxdv+9OSzs8fG+19vO1qIlH4xjBZNxBoK4cNpwqeDn+zhagAgRWWPtmBT8UoDtpt9bY67dmy/U&#10;XmMpUgiHHBVUMTa5lKGoyGIYu4Y4cQ/nLcYEfSm1x3cKt7WcZtlcWjScGips6FBR8by+rIL9rfFm&#10;OX2G8/m+745fVppQtEoNB91uBSJSF//Ff+6TVjDL0vx0Jh0Buf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LsQxvwAAANwAAAAPAAAAAAAAAAAAAAAAAJgCAABkcnMvZG93bnJl&#10;di54bWxQSwUGAAAAAAQABAD1AAAAhAMAAAAA&#10;" strokeweight="1.5pt">
                  <v:shadow color="#868686"/>
                  <v:textbox>
                    <w:txbxContent>
                      <w:p w:rsidR="00AE5B37" w:rsidRPr="00180763" w:rsidRDefault="00AE5B37" w:rsidP="00180763">
                        <w:pPr>
                          <w:jc w:val="center"/>
                          <w:rPr>
                            <w:rFonts w:ascii="Arial" w:hAnsi="Arial" w:cs="Arial"/>
                          </w:rPr>
                        </w:pPr>
                        <w:r w:rsidRPr="00180763">
                          <w:rPr>
                            <w:rFonts w:ascii="Arial" w:hAnsi="Arial" w:cs="Arial"/>
                            <w:sz w:val="28"/>
                            <w:lang w:val="uk-UA"/>
                          </w:rPr>
                          <w:t>Збудження дуги</w:t>
                        </w:r>
                        <w:r>
                          <w:rPr>
                            <w:rFonts w:ascii="Arial" w:hAnsi="Arial" w:cs="Arial"/>
                            <w:sz w:val="28"/>
                            <w:lang w:val="uk-UA"/>
                          </w:rPr>
                          <w:br/>
                        </w:r>
                        <w:r w:rsidRPr="00180763">
                          <w:rPr>
                            <w:rFonts w:ascii="Arial" w:hAnsi="Arial" w:cs="Arial"/>
                            <w:sz w:val="28"/>
                            <w:lang w:val="en-US"/>
                          </w:rPr>
                          <w:t>IEC</w:t>
                        </w:r>
                        <w:r w:rsidRPr="00180763">
                          <w:rPr>
                            <w:rFonts w:ascii="Arial" w:hAnsi="Arial" w:cs="Arial"/>
                            <w:sz w:val="28"/>
                          </w:rPr>
                          <w:t xml:space="preserve"> 60974-3</w:t>
                        </w:r>
                      </w:p>
                    </w:txbxContent>
                  </v:textbox>
                </v:rect>
                <v:rect id="Прямоугольник 402" o:spid="_x0000_s1033" style="position:absolute;left:45481;top:36257;width:12700;height:9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3cQA&#10;AADcAAAADwAAAGRycy9kb3ducmV2LnhtbESPQWvCQBSE74L/YXlCb7ppKKWmrqEKQhEvVUGPj+xr&#10;siT7NuyuMf33bqHQ4zAz3zCrcrSdGMgH41jB8yIDQVw5bbhWcD7t5m8gQkTW2DkmBT8UoFxPJyss&#10;tLvzFw3HWIsE4VCggibGvpAyVA1ZDAvXEyfv23mLMUlfS+3xnuC2k3mWvUqLhtNCgz1tG6ra480q&#10;2Fx6b5Z5Gw6H62bc7a00oRqUepqNH+8gIo3xP/zX/tQKXrIc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w/93EAAAA3AAAAA8AAAAAAAAAAAAAAAAAmAIAAGRycy9k&#10;b3ducmV2LnhtbFBLBQYAAAAABAAEAPUAAACJAwAAAAA=&#10;" strokeweight="1.5pt">
                  <v:shadow color="#868686"/>
                  <v:textbox>
                    <w:txbxContent>
                      <w:p w:rsidR="00AE5B37" w:rsidRPr="00180763" w:rsidRDefault="00AE5B37" w:rsidP="00180763">
                        <w:pPr>
                          <w:spacing w:after="0" w:line="360" w:lineRule="auto"/>
                          <w:jc w:val="center"/>
                          <w:rPr>
                            <w:rFonts w:ascii="Arial" w:hAnsi="Arial" w:cs="Arial"/>
                            <w:sz w:val="28"/>
                            <w:lang w:val="uk-UA"/>
                          </w:rPr>
                        </w:pPr>
                        <w:r w:rsidRPr="00180763">
                          <w:rPr>
                            <w:rFonts w:ascii="Arial" w:hAnsi="Arial" w:cs="Arial"/>
                            <w:sz w:val="28"/>
                            <w:lang w:val="uk-UA"/>
                          </w:rPr>
                          <w:t>Ланцюг управління</w:t>
                        </w:r>
                      </w:p>
                      <w:p w:rsidR="00AE5B37" w:rsidRPr="00180763" w:rsidRDefault="00AE5B37" w:rsidP="00180763">
                        <w:pPr>
                          <w:spacing w:after="0" w:line="360" w:lineRule="auto"/>
                          <w:jc w:val="center"/>
                          <w:rPr>
                            <w:rFonts w:ascii="Arial" w:hAnsi="Arial" w:cs="Arial"/>
                          </w:rPr>
                        </w:pPr>
                        <w:r w:rsidRPr="00180763">
                          <w:rPr>
                            <w:rFonts w:ascii="Arial" w:hAnsi="Arial" w:cs="Arial"/>
                            <w:sz w:val="28"/>
                            <w:lang w:val="en-US"/>
                          </w:rPr>
                          <w:t>IEC</w:t>
                        </w:r>
                        <w:r w:rsidRPr="00180763">
                          <w:rPr>
                            <w:rFonts w:ascii="Arial" w:hAnsi="Arial" w:cs="Arial"/>
                            <w:sz w:val="28"/>
                          </w:rPr>
                          <w:t xml:space="preserve"> 60974-1</w:t>
                        </w:r>
                      </w:p>
                    </w:txbxContent>
                  </v:textbox>
                </v:rect>
                <v:rect id="Прямоугольник 394" o:spid="_x0000_s1034" style="position:absolute;left:19560;top:58760;width:6826;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a0MQA&#10;AADcAAAADwAAAGRycy9kb3ducmV2LnhtbESPQWvCQBSE70L/w/IKvemmtkiNbkItCEW8GAt6fGSf&#10;yWL2bdjdxvTfu4VCj8PMfMOsy9F2YiAfjGMFz7MMBHHttOFGwddxO30DESKyxs4xKfihAGXxMFlj&#10;rt2NDzRUsREJwiFHBW2MfS5lqFuyGGauJ07exXmLMUnfSO3xluC2k/MsW0iLhtNCiz19tFRfq2+r&#10;YHPqvVnOr2G/P2/G7c5KE+pBqafH8X0FItIY/8N/7U+t4GX5Cr9n0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1mtDEAAAA3AAAAA8AAAAAAAAAAAAAAAAAmAIAAGRycy9k&#10;b3ducmV2LnhtbFBLBQYAAAAABAAEAPUAAACJAwAAAAA=&#10;" strokeweight="1.5pt">
                  <v:shadow color="#868686"/>
                </v:rect>
                <v:rect id="Прямоугольник 418" o:spid="_x0000_s1035" style="position:absolute;left:15107;top:318;width:9296;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iTcMA&#10;AADcAAAADwAAAGRycy9kb3ducmV2LnhtbERPTWuDQBC9F/Iflgn0UpLVUkox2YQghEgpSE2T8+BO&#10;VOLOqrtV+++7h0KPj/e93c+mFSMNrrGsIF5HIIhLqxuuFHydj6s3EM4ja2wtk4IfcrDfLR62mGg7&#10;8SeNha9ECGGXoILa+y6R0pU1GXRr2xEH7mYHgz7AoZJ6wCmEm1Y+R9GrNNhwaKixo7Sm8l58GwVT&#10;mY/X88dJ5k/XzHKf9WlxeVfqcTkfNiA8zf5f/OfOtIKXOKwN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OiTcMAAADcAAAADwAAAAAAAAAAAAAAAACYAgAAZHJzL2Rv&#10;d25yZXYueG1sUEsFBgAAAAAEAAQA9QAAAIgDAAAAAA==&#10;" filled="f" stroked="f">
                  <v:textbox>
                    <w:txbxContent>
                      <w:p w:rsidR="00AE5B37" w:rsidRPr="00180763" w:rsidRDefault="00AE5B37" w:rsidP="00180763">
                        <w:pPr>
                          <w:jc w:val="center"/>
                          <w:rPr>
                            <w:rFonts w:ascii="Arial" w:hAnsi="Arial" w:cs="Arial"/>
                          </w:rPr>
                        </w:pPr>
                        <w:r>
                          <w:rPr>
                            <w:rFonts w:ascii="Arial" w:hAnsi="Arial" w:cs="Arial"/>
                            <w:lang w:val="uk-UA"/>
                          </w:rPr>
                          <w:t>Ж</w:t>
                        </w:r>
                        <w:r w:rsidRPr="00180763">
                          <w:rPr>
                            <w:rFonts w:ascii="Arial" w:hAnsi="Arial" w:cs="Arial"/>
                            <w:lang w:val="uk-UA"/>
                          </w:rPr>
                          <w:t>ивлення від мережі змінного струму</w:t>
                        </w:r>
                      </w:p>
                    </w:txbxContent>
                  </v:textbox>
                </v:rect>
                <v:group id="Группа 410" o:spid="_x0000_s1036" style="position:absolute;left:22343;top:20434;width:29610;height:15786" coordorigin="5158,4647" coordsize="4661,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AutoShape 40" o:spid="_x0000_s1037" type="#_x0000_t32" style="position:absolute;left:9818;top:5276;width:1;height:2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sUpsUAAADcAAAADwAAAGRycy9kb3ducmV2LnhtbESPT2vCQBTE70K/w/IK3nQTLVVSVwkB&#10;MVBo8c+lt0f2mQSzb0N2TdJv3y0IHoeZ+Q2z2Y2mET11rrasIJ5HIIgLq2suFVzO+9kahPPIGhvL&#10;pOCXHOy2L5MNJtoOfKT+5EsRIOwSVFB53yZSuqIig25uW+LgXW1n0AfZlVJ3OAS4aeQiit6lwZrD&#10;QoUtZRUVt9PdKMiW588Rv+uvJjv86JVJXX5ZO6Wmr2P6AcLT6J/hRzvXCt7iGP7Ph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sUpsUAAADcAAAADwAAAAAAAAAA&#10;AAAAAAChAgAAZHJzL2Rvd25yZXYueG1sUEsFBgAAAAAEAAQA+QAAAJMDAAAAAA==&#10;" strokeweight="1pt">
                    <v:stroke endarrow="classic" endarrowlength="long"/>
                    <v:shadow color="#868686"/>
                  </v:shape>
                  <v:shape id="AutoShape 41" o:spid="_x0000_s1038" type="#_x0000_t32" style="position:absolute;left:5158;top:5276;width:46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B/isQAAADcAAAADwAAAGRycy9kb3ducmV2LnhtbESPUWvCMBSF3wf+h3CFvc204oZUo4gw&#10;EIaDuv2Aa3Ntqs1Nl8Ra/70ZDPZ4OOd8h7NcD7YVPfnQOFaQTzIQxJXTDdcKvr/eX+YgQkTW2Dom&#10;BXcKsF6NnpZYaHfjkvpDrEWCcChQgYmxK6QMlSGLYeI64uSdnLcYk/S11B5vCW5bOc2yN2mx4bRg&#10;sKOtoepyuFoFn8ePWX/u7pd9/ePn+asbjC1LpZ7Hw2YBItIQ/8N/7Z1WMMun8HsmHQ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oH+KxAAAANwAAAAPAAAAAAAAAAAA&#10;AAAAAKECAABkcnMvZG93bnJldi54bWxQSwUGAAAAAAQABAD5AAAAkgMAAAAA&#10;" strokeweight="1pt">
                    <v:stroke endarrowlength="long"/>
                    <v:shadow color="#868686"/>
                  </v:shape>
                  <v:shape id="AutoShape 42" o:spid="_x0000_s1039" type="#_x0000_t32" style="position:absolute;left:5158;top:4647;width:0;height:6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zaEcUAAADcAAAADwAAAGRycy9kb3ducmV2LnhtbESPUWvCMBSF3wf7D+EOfJtppxtSjSID&#10;QZAN6vYDrs21qTY3NYm1/vtlMNjj4ZzzHc5iNdhW9ORD41hBPs5AEFdON1wr+P7aPM9AhIissXVM&#10;Cu4UYLV8fFhgod2NS+r3sRYJwqFABSbGrpAyVIYshrHriJN3dN5iTNLXUnu8Jbht5UuWvUmLDacF&#10;gx29G6rO+6tV8HnYTftTdz9/1Bc/y1/dYGxZKjV6GtZzEJGG+B/+a2+1gmk+gd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zaEcUAAADcAAAADwAAAAAAAAAA&#10;AAAAAAChAgAAZHJzL2Rvd25yZXYueG1sUEsFBgAAAAAEAAQA+QAAAJMDAAAAAA==&#10;" strokeweight="1pt">
                    <v:stroke endarrowlength="long"/>
                    <v:shadow color="#868686"/>
                  </v:shape>
                </v:group>
                <v:rect id="Прямоугольник 403" o:spid="_x0000_s1040" style="position:absolute;top:21540;width:10654;height:1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6m4cUA&#10;AADcAAAADwAAAGRycy9kb3ducmV2LnhtbESPQWvCQBSE74L/YXlCL0U3VhFJXUWE0lAEMVrPj+xr&#10;Epp9G7PbJP57Vyh4HGbmG2a16U0lWmpcaVnBdBKBIM6sLjlXcD59jJcgnEfWWFkmBTdysFkPByuM&#10;te34SG3qcxEg7GJUUHhfx1K6rCCDbmJr4uD92MagD7LJpW6wC3BTybcoWkiDJYeFAmvaFZT9pn9G&#10;QZcd2stp/ykPr5fE8jW57tLvL6VeRv32HYSn3j/D/+1EK5hHM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qbhxQAAANwAAAAPAAAAAAAAAAAAAAAAAJgCAABkcnMv&#10;ZG93bnJldi54bWxQSwUGAAAAAAQABAD1AAAAigMAAAAA&#10;" filled="f" stroked="f">
                  <v:textbox>
                    <w:txbxContent>
                      <w:p w:rsidR="00AE5B37" w:rsidRPr="0091341B" w:rsidRDefault="00AE5B37" w:rsidP="00180763">
                        <w:pPr>
                          <w:jc w:val="center"/>
                          <w:rPr>
                            <w:rFonts w:ascii="Arial" w:hAnsi="Arial" w:cs="Arial"/>
                            <w:sz w:val="28"/>
                            <w:lang w:val="uk-UA"/>
                          </w:rPr>
                        </w:pPr>
                        <w:r w:rsidRPr="0091341B">
                          <w:rPr>
                            <w:rFonts w:ascii="Arial" w:hAnsi="Arial" w:cs="Arial"/>
                            <w:lang w:val="uk-UA"/>
                          </w:rPr>
                          <w:t xml:space="preserve">кабельно - шланговий комплект </w:t>
                        </w:r>
                        <w:r w:rsidRPr="0091341B">
                          <w:rPr>
                            <w:rFonts w:ascii="Arial" w:hAnsi="Arial" w:cs="Arial"/>
                          </w:rPr>
                          <w:t>(</w:t>
                        </w:r>
                        <w:r w:rsidRPr="0091341B">
                          <w:rPr>
                            <w:rFonts w:ascii="Arial" w:hAnsi="Arial" w:cs="Arial"/>
                            <w:lang w:val="uk-UA"/>
                          </w:rPr>
                          <w:t>відповідні стандарти</w:t>
                        </w:r>
                        <w:r w:rsidRPr="0091341B">
                          <w:rPr>
                            <w:rFonts w:ascii="Arial" w:hAnsi="Arial" w:cs="Arial"/>
                            <w:sz w:val="28"/>
                          </w:rPr>
                          <w:t>)</w:t>
                        </w:r>
                      </w:p>
                      <w:p w:rsidR="00AE5B37" w:rsidRPr="0091341B" w:rsidRDefault="00AE5B37" w:rsidP="00180763">
                        <w:pPr>
                          <w:jc w:val="center"/>
                          <w:rPr>
                            <w:rFonts w:ascii="Arial" w:hAnsi="Arial" w:cs="Arial"/>
                          </w:rPr>
                        </w:pPr>
                      </w:p>
                    </w:txbxContent>
                  </v:textbox>
                </v:rect>
                <v:oval id="Овал 407" o:spid="_x0000_s1041" style="position:absolute;left:10972;top:22979;width:8617;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esIA&#10;AADcAAAADwAAAGRycy9kb3ducmV2LnhtbESP0WoCMRRE3wv9h3ALvtWkRVtdjVIURehD6dYPuGyu&#10;u6GbmyWJuv69EQQfh5k5w8yXvWvFiUK0njW8DRUI4soby7WG/d/mdQIiJmSDrWfScKEIy8Xz0xwL&#10;48/8S6cy1SJDOBaooUmpK6SMVUMO49B3xNk7+OAwZRlqaQKeM9y18l2pD+nQcl5osKNVQ9V/eXQa&#10;jPypg43r8jtsbTDjkeLxdK/14KX/moFI1KdH+N7eGQ0j9Qm3M/kI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X96wgAAANwAAAAPAAAAAAAAAAAAAAAAAJgCAABkcnMvZG93&#10;bnJldi54bWxQSwUGAAAAAAQABAD1AAAAhwMAAAAA&#10;">
                  <v:stroke endarrowlength="long"/>
                  <v:shadow color="#868686"/>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8" o:spid="_x0000_s1042" type="#_x0000_t34" style="position:absolute;left:18089;top:20951;width:15786;height:1480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4kSMIAAADcAAAADwAAAGRycy9kb3ducmV2LnhtbERPTYvCMBC9L/gfwgjeNFVUtGsU2bLi&#10;QRF1Ydnb0IxtsZmUJtbqrzcHYY+P971YtaYUDdWusKxgOIhAEKdWF5wp+Dl/92cgnEfWWFomBQ9y&#10;sFp2PhYYa3vnIzUnn4kQwi5GBbn3VSylS3My6Aa2Ig7cxdYGfYB1JnWN9xBuSjmKoqk0WHBoyLGi&#10;r5zS6+lmFNDxMHnc5rtkt0+ef+XvdsNNMlKq123XnyA8tf5f/HZvtYJxFNaG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4kSMIAAADcAAAADwAAAAAAAAAAAAAA&#10;AAChAgAAZHJzL2Rvd25yZXYueG1sUEsFBgAAAAAEAAQA+QAAAJADAAAAAA==&#10;" adj="11764" strokeweight="1pt">
                  <v:stroke endarrow="classic" endarrowlength="long"/>
                  <v:shadow color="#868686"/>
                </v:shape>
                <v:shape id="Прямая со стрелкой 409" o:spid="_x0000_s1043" type="#_x0000_t32" style="position:absolute;left:12881;top:20434;width:63;height:157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RApcUAAADcAAAADwAAAGRycy9kb3ducmV2LnhtbESPQWsCMRCF7wX/QxjBmybWUuxqFC3W&#10;elTbgsdxM24WN5Nlk+q2v74RhB4fb9735k3nravEhZpQetYwHCgQxLk3JRcaPj/e+mMQISIbrDyT&#10;hh8KMJ91HqaYGX/lHV32sRAJwiFDDTbGOpMy5JYchoGviZN38o3DmGRTSNPgNcFdJR+VepYOS04N&#10;Fmt6tZSf998uvfE1Wq+Hh/ffjVHb1XZ0Wh4XR6t1r9suJiAitfH/+J7eGA1P6gVuYxIB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RApcUAAADcAAAADwAAAAAAAAAA&#10;AAAAAAChAgAAZHJzL2Rvd25yZXYueG1sUEsFBgAAAAAEAAQA+QAAAJMDAAAAAA==&#10;" strokeweight="1pt">
                  <v:stroke endarrow="classic" endarrowlength="long"/>
                  <v:shadow color="#868686"/>
                </v:shape>
                <v:oval id="Овал 396" o:spid="_x0000_s1044" style="position:absolute;left:19957;top:52399;width:605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CA8QA&#10;AADcAAAADwAAAGRycy9kb3ducmV2LnhtbESPUWvCMBSF34X9h3AHe9N0m5a1NsrYUAY+yDp/wKW5&#10;a4PNTUkyrf/eCAMfD+ec73Cq9Wh7cSIfjGMFz7MMBHHjtOFWweFnM30DESKyxt4xKbhQgPXqYVJh&#10;qd2Zv+lUx1YkCIcSFXQxDqWUoenIYpi5gTh5v85bjEn6VmqP5wS3vXzJslxaNJwWOhzoo6PmWP9Z&#10;BVruW2/CZ73zW+P1Yp7xojgo9fQ4vi9BRBrjPfzf/tIKXoscbmfS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ggPEAAAA3AAAAA8AAAAAAAAAAAAAAAAAmAIAAGRycy9k&#10;b3ducmV2LnhtbFBLBQYAAAAABAAEAPUAAACJAwAAAAA=&#10;">
                  <v:stroke endarrowlength="long"/>
                  <v:shadow color="#868686"/>
                </v:oval>
                <v:shape id="Соединительная линия уступом 399" o:spid="_x0000_s1045" type="#_x0000_t34" style="position:absolute;left:21706;top:47072;width:14637;height:87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jPsYAAADcAAAADwAAAGRycy9kb3ducmV2LnhtbESPUWvCMBSF3wf7D+EOfBma6GDMapQx&#10;EGRjzLWCr5fm2habm5pE2/37ZTDw8XDO+Q5nuR5sK67kQ+NYw3SiQBCXzjRcadgXm/ELiBCRDbaO&#10;ScMPBViv7u+WmBnX8zdd81iJBOGQoYY6xi6TMpQ1WQwT1xEn7+i8xZikr6Tx2Ce4beVMqWdpseG0&#10;UGNHbzWVp/xiNZTx/Ut99rOd2vqD350/Hosiv2g9ehheFyAiDfEW/m9vjYan+Rz+zq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IIz7GAAAA3AAAAA8AAAAAAAAA&#10;AAAAAAAAoQIAAGRycy9kb3ducmV2LnhtbFBLBQYAAAAABAAEAPkAAACUAwAAAAA=&#10;" adj="6709" strokeweight="1pt">
                  <v:stroke endarrow="classic" endarrowlength="long"/>
                  <v:shadow color="#868686"/>
                </v:shape>
                <v:shape id="Соединительная линия уступом 398" o:spid="_x0000_s1046" type="#_x0000_t34" style="position:absolute;left:9899;top:47190;width:14618;height:868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zmlMQAAADcAAAADwAAAGRycy9kb3ducmV2LnhtbERPu27CMBTdK/UfrFupW3EKagoBgxBR&#10;pQyolMcA21V8SVzi6yh2Ifx9PVTqeHTes0VvG3GlzhvHCl4HCQji0mnDlYLD/uNlDMIHZI2NY1Jw&#10;Jw+L+ePDDDPtbryl6y5UIoawz1BBHUKbSenLmiz6gWuJI3d2ncUQYVdJ3eEthttGDpMklRYNx4Ya&#10;W1rVVF52P1ZBmqfvhvM3zj+/1pfie1OczOmo1PNTv5yCCNSHf/Gfu9AKRpO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bOaUxAAAANwAAAAPAAAAAAAAAAAA&#10;AAAAAKECAABkcnMvZG93bnJldi54bWxQSwUGAAAAAAQABAD5AAAAkgMAAAAA&#10;" adj="6821" strokeweight="1pt">
                  <v:stroke endarrow="classic" endarrowlength="long"/>
                  <v:shadow color="#868686"/>
                </v:shape>
                <v:rect id="Прямоугольник 397" o:spid="_x0000_s1047" style="position:absolute;left:4126;top:49812;width:15463;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4AMUA&#10;AADcAAAADwAAAGRycy9kb3ducmV2LnhtbESPQWvCQBSE70L/w/IKXqRuqmDb1FWKUAwiiLH1/Mi+&#10;JqHZtzG7JvHfu4LgcZiZb5j5sjeVaKlxpWUFr+MIBHFmdcm5gp/D98s7COeRNVaWScGFHCwXT4M5&#10;xtp2vKc29bkIEHYxKii8r2MpXVaQQTe2NXHw/mxj0AfZ5FI32AW4qeQkimbSYMlhocCaVgVl/+nZ&#10;KOiyXXs8bNdyNzomlk/JaZX+bpQaPvdfnyA89f4RvrcTrWD68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fgAxQAAANwAAAAPAAAAAAAAAAAAAAAAAJgCAABkcnMv&#10;ZG93bnJldi54bWxQSwUGAAAAAAQABAD1AAAAigMAAAAA&#10;" filled="f" stroked="f">
                  <v:textbox>
                    <w:txbxContent>
                      <w:p w:rsidR="00AE5B37" w:rsidRPr="00180763" w:rsidRDefault="00AE5B37" w:rsidP="00180763">
                        <w:pPr>
                          <w:jc w:val="center"/>
                          <w:rPr>
                            <w:rFonts w:ascii="Arial" w:hAnsi="Arial" w:cs="Arial"/>
                            <w:sz w:val="24"/>
                            <w:szCs w:val="24"/>
                            <w:lang w:val="uk-UA"/>
                          </w:rPr>
                        </w:pPr>
                        <w:r w:rsidRPr="0091341B">
                          <w:rPr>
                            <w:rFonts w:ascii="Arial" w:hAnsi="Arial" w:cs="Arial"/>
                            <w:sz w:val="24"/>
                            <w:szCs w:val="24"/>
                            <w:lang w:val="uk-UA"/>
                          </w:rPr>
                          <w:t xml:space="preserve">кабельно - шланговий комплект </w:t>
                        </w:r>
                        <w:r w:rsidRPr="00180763">
                          <w:rPr>
                            <w:rFonts w:ascii="Arial" w:hAnsi="Arial" w:cs="Arial"/>
                            <w:sz w:val="24"/>
                            <w:szCs w:val="24"/>
                            <w:lang w:val="uk-UA"/>
                          </w:rPr>
                          <w:t>пальника</w:t>
                        </w:r>
                        <w:r w:rsidRPr="00180763">
                          <w:rPr>
                            <w:rFonts w:ascii="Arial" w:hAnsi="Arial" w:cs="Arial"/>
                            <w:sz w:val="24"/>
                            <w:szCs w:val="24"/>
                          </w:rPr>
                          <w:t xml:space="preserve"> </w:t>
                        </w:r>
                        <w:r w:rsidRPr="00180763">
                          <w:rPr>
                            <w:rFonts w:ascii="Arial" w:hAnsi="Arial" w:cs="Arial"/>
                            <w:sz w:val="24"/>
                            <w:szCs w:val="24"/>
                            <w:lang w:val="en-US"/>
                          </w:rPr>
                          <w:t>IEC</w:t>
                        </w:r>
                        <w:r w:rsidRPr="00180763">
                          <w:rPr>
                            <w:rFonts w:ascii="Arial" w:hAnsi="Arial" w:cs="Arial"/>
                            <w:sz w:val="24"/>
                            <w:szCs w:val="24"/>
                          </w:rPr>
                          <w:t xml:space="preserve"> 60974-7</w:t>
                        </w:r>
                      </w:p>
                      <w:p w:rsidR="00AE5B37" w:rsidRPr="0039472A" w:rsidRDefault="00AE5B37" w:rsidP="00180763">
                        <w:pPr>
                          <w:jc w:val="center"/>
                        </w:pPr>
                      </w:p>
                    </w:txbxContent>
                  </v:textbox>
                </v:rect>
                <v:rect id="Прямоугольник 395" o:spid="_x0000_s1048" style="position:absolute;left:27905;top:58588;width:14394;height:4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D7MUA&#10;AADcAAAADwAAAGRycy9kb3ducmV2LnhtbESPQWvCQBSE70L/w/IKXqRuqlja1FWKUAwiiLH1/Mi+&#10;JqHZtzG7JvHfu4LgcZiZb5j5sjeVaKlxpWUFr+MIBHFmdcm5gp/D98s7COeRNVaWScGFHCwXT4M5&#10;xtp2vKc29bkIEHYxKii8r2MpXVaQQTe2NXHw/mxj0AfZ5FI32AW4qeQkit6kwZLDQoE1rQrK/tOz&#10;UdBlu/Z42K7lbnRMLJ+S0yr93Sg1fO6/PkF46v0jfG8nWsH0Yw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8PsxQAAANwAAAAPAAAAAAAAAAAAAAAAAJgCAABkcnMv&#10;ZG93bnJldi54bWxQSwUGAAAAAAQABAD1AAAAigMAAAAA&#10;" filled="f" stroked="f">
                  <v:textbox>
                    <w:txbxContent>
                      <w:p w:rsidR="00AE5B37" w:rsidRPr="00180763" w:rsidRDefault="00AE5B37" w:rsidP="00180763">
                        <w:pPr>
                          <w:jc w:val="center"/>
                          <w:rPr>
                            <w:rFonts w:ascii="Arial" w:hAnsi="Arial" w:cs="Arial"/>
                            <w:lang w:val="uk-UA"/>
                          </w:rPr>
                        </w:pPr>
                        <w:r w:rsidRPr="00180763">
                          <w:rPr>
                            <w:rFonts w:ascii="Arial" w:hAnsi="Arial" w:cs="Arial"/>
                            <w:lang w:val="uk-UA"/>
                          </w:rPr>
                          <w:t>Клапан</w:t>
                        </w:r>
                        <w:r w:rsidRPr="00180763">
                          <w:rPr>
                            <w:rFonts w:ascii="Arial" w:hAnsi="Arial" w:cs="Arial"/>
                          </w:rPr>
                          <w:t xml:space="preserve"> </w:t>
                        </w:r>
                        <w:r w:rsidRPr="00180763">
                          <w:rPr>
                            <w:rFonts w:ascii="Arial" w:hAnsi="Arial" w:cs="Arial"/>
                            <w:lang w:val="uk-UA"/>
                          </w:rPr>
                          <w:t>пальника</w:t>
                        </w:r>
                        <w:r w:rsidRPr="00180763">
                          <w:rPr>
                            <w:rFonts w:ascii="Arial" w:hAnsi="Arial" w:cs="Arial"/>
                          </w:rPr>
                          <w:t xml:space="preserve"> </w:t>
                        </w:r>
                        <w:r w:rsidRPr="00180763">
                          <w:rPr>
                            <w:rFonts w:ascii="Arial" w:hAnsi="Arial" w:cs="Arial"/>
                            <w:lang w:val="en-US"/>
                          </w:rPr>
                          <w:t>EC</w:t>
                        </w:r>
                        <w:r w:rsidRPr="00180763">
                          <w:rPr>
                            <w:rFonts w:ascii="Arial" w:hAnsi="Arial" w:cs="Arial"/>
                          </w:rPr>
                          <w:t xml:space="preserve"> 60974-1</w:t>
                        </w:r>
                      </w:p>
                      <w:p w:rsidR="00AE5B37" w:rsidRPr="0039472A" w:rsidRDefault="00AE5B37" w:rsidP="00180763">
                        <w:pPr>
                          <w:jc w:val="center"/>
                        </w:pPr>
                      </w:p>
                    </w:txbxContent>
                  </v:textbox>
                </v:rect>
                <v:shape id="Прямая со стрелкой 392" o:spid="_x0000_s1049" type="#_x0000_t32" style="position:absolute;left:21548;top:62179;width:0;height:3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BE7sUAAADcAAAADwAAAGRycy9kb3ducmV2LnhtbESPQWvCQBSE74X+h+UVequbKlSN2YgE&#10;pEKhYuLF2yP7TEKzb0N2TdJ/3y0IHoeZ+YZJtpNpxUC9aywreJ9FIIhLqxuuFJyL/dsKhPPIGlvL&#10;pOCXHGzT56cEY21HPtGQ+0oECLsYFdTed7GUrqzJoJvZjjh4V9sb9EH2ldQ9jgFuWjmPog9psOGw&#10;UGNHWU3lT34zCrJF8TXhsflus8+LXpqdO5xXTqnXl2m3AeFp8o/wvX3QChbrOfyfCUdA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BE7sUAAADcAAAADwAAAAAAAAAA&#10;AAAAAAChAgAAZHJzL2Rvd25yZXYueG1sUEsFBgAAAAAEAAQA+QAAAJMDAAAAAA==&#10;" strokeweight="1pt">
                  <v:stroke endarrow="classic" endarrowlength="long"/>
                  <v:shadow color="#868686"/>
                </v:shape>
                <v:shape id="Прямая со стрелкой 393" o:spid="_x0000_s1050" type="#_x0000_t32" style="position:absolute;left:24649;top:62179;width:0;height:3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zhdcUAAADcAAAADwAAAGRycy9kb3ducmV2LnhtbESPQWuDQBSE74X8h+UVcmvWRmhSm00Q&#10;IUQoNDR66e3hvqjEfSvuRu2/7xYKPQ4z8w2zO8ymEyMNrrWs4HkVgSCurG65VlAWx6ctCOeRNXaW&#10;ScE3OTjsFw87TLSd+JPGi69FgLBLUEHjfZ9I6aqGDLqV7YmDd7WDQR/kUEs94BTgppPrKHqRBlsO&#10;Cw32lDVU3S53oyCLi/cZz+1Hl52+9MakLi+3Tqnl45y+gfA0+//wXzvXCuLXGH7Ph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zhdcUAAADcAAAADwAAAAAAAAAA&#10;AAAAAAChAgAAZHJzL2Rvd25yZXYueG1sUEsFBgAAAAAEAAQA+QAAAJMDAAAAAA==&#10;" strokeweight="1pt">
                  <v:stroke endarrow="classic" endarrowlength="long"/>
                  <v:shadow color="#868686"/>
                </v:shape>
                <v:group id="Группа 62" o:spid="_x0000_s1051" style="position:absolute;left:21548;top:65359;width:5257;height:9741" coordorigin="5035,13488" coordsize="828,1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55" o:spid="_x0000_s1052" style="position:absolute;left:5035;top:13488;width:487;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NTl8QA&#10;AADbAAAADwAAAGRycy9kb3ducmV2LnhtbESPT4vCMBTE74LfITxhb5r6B12qUVTcRcQe1t2Lt0fz&#10;bIvNS22idr+9EQSPw8z8hpktGlOKG9WusKyg34tAEKdWF5wp+Pv96n6CcB5ZY2mZFPyTg8W83Zph&#10;rO2df+h28JkIEHYxKsi9r2IpXZqTQdezFXHwTrY26IOsM6lrvAe4KeUgisbSYMFhIceK1jml58PV&#10;KDgmfNmn25XcDEblNekndvK9Gyn10WmWUxCeGv8Ov9pbrWA8h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U5fEAAAA2wAAAA8AAAAAAAAAAAAAAAAAmAIAAGRycy9k&#10;b3ducmV2LnhtbFBLBQYAAAAABAAEAPUAAACJAwAAAAA=&#10;" strokeweight="1.5pt">
                    <v:stroke endarrowlength="long"/>
                    <v:shadow color="#868686"/>
                  </v:rect>
                  <v:shape id="AutoShape 56" o:spid="_x0000_s1053" type="#_x0000_t32" style="position:absolute;left:5035;top:14680;width:263;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e41McAAADcAAAADwAAAGRycy9kb3ducmV2LnhtbESPT2sCMRTE74V+h/AEbzXrH1pZjSJF&#10;UQQptXrw9tg8d9fdvCxJ1PXbm0Khx2FmfsNM562pxY2cLy0r6PcSEMSZ1SXnCg4/q7cxCB+QNdaW&#10;ScGDPMxnry9TTLW98zfd9iEXEcI+RQVFCE0qpc8KMuh7tiGO3tk6gyFKl0vt8B7hppaDJHmXBkuO&#10;CwU29FlQVu2vRsFm/bVdVpePdX1xp2owfDSL3fGkVLfTLiYgArXhP/zX3mgFw/EIfs/EIyBn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h7jUxwAAANwAAAAPAAAAAAAA&#10;AAAAAAAAAKECAABkcnMvZG93bnJldi54bWxQSwUGAAAAAAQABAD5AAAAlQMAAAAA&#10;" strokeweight="1.5pt">
                    <v:stroke endarrowlength="long"/>
                    <v:shadow color="#868686"/>
                  </v:shape>
                  <v:shape id="AutoShape 57" o:spid="_x0000_s1054" type="#_x0000_t32" style="position:absolute;left:5298;top:14680;width:224;height:3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oNk8MAAADcAAAADwAAAGRycy9kb3ducmV2LnhtbESPQYvCMBSE74L/ITzBi2iqZUWqUUQQ&#10;XPbiqgePj+ZtE7Z5KU3U+u83C4LHYWa+YVabztXiTm2wnhVMJxkI4tJry5WCy3k/XoAIEVlj7ZkU&#10;PCnAZt3vrbDQ/sHfdD/FSiQIhwIVmBibQspQGnIYJr4hTt6Pbx3GJNtK6hYfCe5qOcuyuXRoOS0Y&#10;bGhnqPw93ZyCI33O99eZNfUot9tjwJy/dK7UcNBtlyAidfEdfrUPWkG++ID/M+k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DZPDAAAA3AAAAA8AAAAAAAAAAAAA&#10;AAAAoQIAAGRycy9kb3ducmV2LnhtbFBLBQYAAAAABAAEAPkAAACRAwAAAAA=&#10;" strokeweight="1.5pt">
                    <v:stroke endarrowlength="long"/>
                    <v:shadow color="#868686"/>
                  </v:shape>
                  <v:group id="Group 58" o:spid="_x0000_s1055" style="position:absolute;left:5522;top:13740;width:341;height:1282" coordorigin="5522,13740" coordsize="341,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rect id="Rectangle 59" o:spid="_x0000_s1056" style="position:absolute;left:5683;top:13740;width:18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kS8MA&#10;AADcAAAADwAAAGRycy9kb3ducmV2LnhtbESPQYvCMBSE74L/ITxhb5rqwlqqUURw2csqVsHrs3m2&#10;xealNNm2/nuzIHgcZuYbZrnuTSVaalxpWcF0EoEgzqwuOVdwPu3GMQjnkTVWlknBgxysV8PBEhNt&#10;Oz5Sm/pcBAi7BBUU3teJlC4ryKCb2Jo4eDfbGPRBNrnUDXYBbio5i6IvabDksFBgTduCsnv6ZxRc&#10;vt3BPbaz6b2L29/9VRpdHoxSH6N+swDhqffv8Kv9oxV8xnP4Px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RkS8MAAADcAAAADwAAAAAAAAAAAAAAAACYAgAAZHJzL2Rv&#10;d25yZXYueG1sUEsFBgAAAAAEAAQA9QAAAIgDAAAAAA==&#10;" strokeweight="1pt">
                      <v:stroke endarrowlength="long"/>
                      <v:shadow color="#868686"/>
                    </v:rect>
                    <v:shape id="AutoShape 60" o:spid="_x0000_s1057" type="#_x0000_t32" style="position:absolute;left:5522;top:14680;width:161;height:3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gQgsIAAADcAAAADwAAAGRycy9kb3ducmV2LnhtbERP3WrCMBS+H+wdwhl4N1N/Nko1yhAE&#10;QRzU7QHOmmPT2ZzUJNb69uZisMuP73+5HmwrevKhcaxgMs5AEFdON1wr+P7avuYgQkTW2DomBXcK&#10;sF49Py2x0O7GJfXHWIsUwqFABSbGrpAyVIYshrHriBN3ct5iTNDXUnu8pXDbymmWvUuLDacGgx1t&#10;DFXn49Uq+PzZz/vf7n4+1BefT97cYGxZKjV6GT4WICIN8V/8595pBbM8rU1n0h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gQgsIAAADcAAAADwAAAAAAAAAAAAAA&#10;AAChAgAAZHJzL2Rvd25yZXYueG1sUEsFBgAAAAAEAAQA+QAAAJADAAAAAA==&#10;" strokeweight="1pt">
                      <v:stroke endarrowlength="long"/>
                      <v:shadow color="#868686"/>
                    </v:shape>
                    <v:shape id="AutoShape 61" o:spid="_x0000_s1058" type="#_x0000_t32" style="position:absolute;left:5702;top:14680;width:161;height:3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S1GcUAAADcAAAADwAAAGRycy9kb3ducmV2LnhtbESPUWvCMBSF3wf+h3AF32bq3EZXjSKC&#10;MBgO6vYD7pprU21uuiSr9d+bwWCPh3POdzjL9WBb0ZMPjWMFs2kGgrhyuuFawefH7j4HESKyxtYx&#10;KbhSgPVqdLfEQrsLl9QfYi0ShEOBCkyMXSFlqAxZDFPXESfv6LzFmKSvpfZ4SXDbyocse5YWG04L&#10;BjvaGqrOhx+r4P3r7bE/ddfzvv72+ezJDcaWpVKT8bBZgIg0xP/wX/tVK5jnL/B7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S1GcUAAADcAAAADwAAAAAAAAAA&#10;AAAAAAChAgAAZHJzL2Rvd25yZXYueG1sUEsFBgAAAAAEAAQA+QAAAJMDAAAAAA==&#10;" strokeweight="1pt">
                      <v:stroke endarrowlength="long"/>
                      <v:shadow color="#868686"/>
                    </v:shape>
                    <v:shape id="AutoShape 62" o:spid="_x0000_s1059" type="#_x0000_t32" style="position:absolute;left:5522;top:15022;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2A7MUAAADcAAAADwAAAGRycy9kb3ducmV2LnhtbESPwU7DMAyG75N4h8hIu20pTAJalk2w&#10;CbZdkBhcuFmNaSsaJ2rCmr39fEDiaP3+P39errPr1YmG2Hk2cDMvQBHX3nbcGPj8eJk9gIoJ2WLv&#10;mQycKcJ6dTVZYmX9yO90OqZGCYRjhQbalEKldaxbchjnPhBL9u0Hh0nGodF2wFHgrte3RXGnHXYs&#10;F1oMtGmp/jn+OtHIudx3X+Pb+RC2h3J3Pz6/hsaY6XV+egSVKKf/5b/23hpYlKIvzwgB9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2A7MUAAADcAAAADwAAAAAAAAAA&#10;AAAAAAChAgAAZHJzL2Rvd25yZXYueG1sUEsFBgAAAAAEAAQA+QAAAJMDAAAAAA==&#10;" strokeweight="1pt">
                      <v:stroke endarrowlength="long"/>
                      <v:shadow color="#868686"/>
                    </v:shape>
                  </v:group>
                </v:group>
                <v:rect id="Прямоугольник 391" o:spid="_x0000_s1060" style="position:absolute;left:10098;top:66790;width:10033;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F78UA&#10;AADcAAAADwAAAGRycy9kb3ducmV2LnhtbESPQWvCQBSE7wX/w/IKvYhurFBsdBURxFAEMVbPj+wz&#10;Cc2+jdltEv+9WxB6HGbmG2ax6k0lWmpcaVnBZByBIM6sLjlX8H3ajmYgnEfWWFkmBXdysFoOXhYY&#10;a9vxkdrU5yJA2MWooPC+jqV0WUEG3djWxMG72sagD7LJpW6wC3BTyfco+pAGSw4LBda0KSj7SX+N&#10;gi47tJfTficPw0ti+ZbcNun5S6m31349B+Gp9//hZzvRCqaf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MXvxQAAANwAAAAPAAAAAAAAAAAAAAAAAJgCAABkcnMv&#10;ZG93bnJldi54bWxQSwUGAAAAAAQABAD1AAAAigMAAAAA&#10;" filled="f" stroked="f">
                  <v:textbox>
                    <w:txbxContent>
                      <w:p w:rsidR="00AE5B37" w:rsidRPr="00180763" w:rsidRDefault="00AE5B37" w:rsidP="00180763">
                        <w:pPr>
                          <w:jc w:val="center"/>
                          <w:rPr>
                            <w:rFonts w:ascii="Arial" w:hAnsi="Arial" w:cs="Arial"/>
                          </w:rPr>
                        </w:pPr>
                        <w:r w:rsidRPr="00180763">
                          <w:rPr>
                            <w:rFonts w:ascii="Arial" w:hAnsi="Arial" w:cs="Arial"/>
                            <w:lang w:val="uk-UA"/>
                          </w:rPr>
                          <w:t>Пальник</w:t>
                        </w:r>
                        <w:r w:rsidRPr="00180763">
                          <w:rPr>
                            <w:rFonts w:ascii="Arial" w:hAnsi="Arial" w:cs="Arial"/>
                            <w:lang w:val="uk-UA"/>
                          </w:rPr>
                          <w:br/>
                        </w:r>
                        <w:r w:rsidRPr="00180763">
                          <w:rPr>
                            <w:rFonts w:ascii="Arial" w:hAnsi="Arial" w:cs="Arial"/>
                            <w:lang w:val="en-US"/>
                          </w:rPr>
                          <w:t>IEC</w:t>
                        </w:r>
                        <w:r w:rsidRPr="00180763">
                          <w:rPr>
                            <w:rFonts w:ascii="Arial" w:hAnsi="Arial" w:cs="Arial"/>
                          </w:rPr>
                          <w:t xml:space="preserve"> 60974-7</w:t>
                        </w:r>
                      </w:p>
                      <w:p w:rsidR="00AE5B37" w:rsidRPr="0039472A" w:rsidRDefault="00AE5B37" w:rsidP="00180763">
                        <w:pPr>
                          <w:jc w:val="center"/>
                        </w:pPr>
                      </w:p>
                    </w:txbxContent>
                  </v:textbox>
                </v:rect>
                <v:rect id="Прямоугольник 61" o:spid="_x0000_s1061" style="position:absolute;left:29019;top:67596;width:10258;height:5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p w:rsidR="00AE5B37" w:rsidRPr="00180763" w:rsidRDefault="00AE5B37" w:rsidP="00180763">
                        <w:pPr>
                          <w:jc w:val="center"/>
                          <w:rPr>
                            <w:rFonts w:ascii="Arial" w:hAnsi="Arial" w:cs="Arial"/>
                            <w:lang w:val="uk-UA"/>
                          </w:rPr>
                        </w:pPr>
                        <w:r w:rsidRPr="00180763">
                          <w:rPr>
                            <w:rFonts w:ascii="Arial" w:hAnsi="Arial" w:cs="Arial"/>
                            <w:lang w:val="uk-UA"/>
                          </w:rPr>
                          <w:t>Водяний глушник</w:t>
                        </w:r>
                      </w:p>
                      <w:p w:rsidR="00AE5B37" w:rsidRPr="0039472A" w:rsidRDefault="00AE5B37" w:rsidP="00180763">
                        <w:pPr>
                          <w:jc w:val="center"/>
                        </w:pPr>
                      </w:p>
                    </w:txbxContent>
                  </v:textbox>
                </v:rect>
                <v:rect id="Прямоугольник 100" o:spid="_x0000_s1062" style="position:absolute;left:26953;top:20684;width:23217;height: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bEsUA&#10;AADcAAAADwAAAGRycy9kb3ducmV2LnhtbESPQWvCQBCF7wX/wzKCl1I39VAkdRURpEEKYmw9D9lp&#10;Epqdjdk1Sf995yB4m+G9ee+b1WZ0jeqpC7VnA6/zBBRx4W3NpYGv8/5lCSpEZIuNZzLwRwE268nT&#10;ClPrBz5Rn8dSSQiHFA1UMbap1qGoyGGY+5ZYtB/fOYyydqW2HQ4S7hq9SJI37bBmaaiwpV1FxW9+&#10;cwaG4thfzp8f+vh8yTxfs+su/z4YM5uO23dQkcb4MN+vMyv4i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psSxQAAANwAAAAPAAAAAAAAAAAAAAAAAJgCAABkcnMv&#10;ZG93bnJldi54bWxQSwUGAAAAAAQABAD1AAAAigMAAAAA&#10;" filled="f" stroked="f">
                  <v:textbox>
                    <w:txbxContent>
                      <w:p w:rsidR="00AE5B37" w:rsidRPr="00180763" w:rsidRDefault="00AE5B37" w:rsidP="00180763">
                        <w:pPr>
                          <w:jc w:val="center"/>
                          <w:rPr>
                            <w:rFonts w:ascii="Arial" w:hAnsi="Arial" w:cs="Arial"/>
                          </w:rPr>
                        </w:pPr>
                        <w:r w:rsidRPr="00180763">
                          <w:rPr>
                            <w:rFonts w:ascii="Arial" w:hAnsi="Arial" w:cs="Arial"/>
                            <w:sz w:val="28"/>
                            <w:lang w:val="uk-UA"/>
                          </w:rPr>
                          <w:t>Вхідний</w:t>
                        </w:r>
                        <w:r w:rsidRPr="00180763">
                          <w:rPr>
                            <w:rFonts w:ascii="Arial" w:hAnsi="Arial" w:cs="Arial"/>
                            <w:sz w:val="28"/>
                          </w:rPr>
                          <w:t>/</w:t>
                        </w:r>
                        <w:r w:rsidRPr="00180763">
                          <w:rPr>
                            <w:rFonts w:ascii="Arial" w:hAnsi="Arial" w:cs="Arial"/>
                            <w:sz w:val="28"/>
                            <w:lang w:val="uk-UA"/>
                          </w:rPr>
                          <w:t>вихідний кабель</w:t>
                        </w:r>
                      </w:p>
                    </w:txbxContent>
                  </v:textbox>
                </v:rect>
                <w10:anchorlock/>
              </v:group>
            </w:pict>
          </mc:Fallback>
        </mc:AlternateContent>
      </w:r>
      <w:bookmarkStart w:id="85" w:name="Figure_A.1_–_Example_of_a_mechanized_pla"/>
      <w:bookmarkEnd w:id="85"/>
      <w:r w:rsidR="0091341B" w:rsidRPr="0091341B">
        <w:rPr>
          <w:rFonts w:ascii="Arial" w:eastAsia="Arial" w:hAnsi="Arial" w:cs="Arial"/>
          <w:sz w:val="28"/>
          <w:szCs w:val="28"/>
          <w:lang w:val="uk-UA"/>
        </w:rPr>
        <w:t xml:space="preserve">IEC 231/09 </w:t>
      </w:r>
    </w:p>
    <w:p w:rsidR="007514B0" w:rsidRPr="0091341B" w:rsidRDefault="0091341B" w:rsidP="0091341B">
      <w:pPr>
        <w:spacing w:after="0" w:line="360" w:lineRule="auto"/>
        <w:ind w:firstLine="709"/>
        <w:jc w:val="both"/>
        <w:rPr>
          <w:rFonts w:ascii="Arial" w:hAnsi="Arial" w:cs="Arial"/>
          <w:b/>
          <w:sz w:val="28"/>
          <w:szCs w:val="28"/>
          <w:lang w:val="uk-UA"/>
        </w:rPr>
      </w:pPr>
      <w:r w:rsidRPr="0091341B">
        <w:rPr>
          <w:rFonts w:ascii="Arial" w:eastAsia="Arial" w:hAnsi="Arial" w:cs="Arial"/>
          <w:b/>
          <w:sz w:val="28"/>
          <w:szCs w:val="28"/>
          <w:lang w:val="uk-UA"/>
        </w:rPr>
        <w:t>Рисунок A.1 – Приклад механізованої плазмової системи</w:t>
      </w:r>
      <w:r w:rsidR="007514B0" w:rsidRPr="0091341B">
        <w:rPr>
          <w:rFonts w:ascii="Arial" w:hAnsi="Arial" w:cs="Arial"/>
          <w:b/>
          <w:sz w:val="28"/>
          <w:szCs w:val="28"/>
          <w:lang w:val="uk-UA"/>
        </w:rPr>
        <w:br w:type="page"/>
      </w:r>
    </w:p>
    <w:p w:rsidR="0091341B" w:rsidRPr="000D39B4" w:rsidRDefault="00A14202" w:rsidP="0091341B">
      <w:pPr>
        <w:pStyle w:val="1"/>
        <w:spacing w:line="360" w:lineRule="auto"/>
        <w:ind w:left="0"/>
        <w:rPr>
          <w:b w:val="0"/>
          <w:sz w:val="28"/>
          <w:lang w:val="ru-RU"/>
        </w:rPr>
      </w:pPr>
      <w:bookmarkStart w:id="86" w:name="Annex_B_(informative)_Example_of_a_ratin"/>
      <w:bookmarkStart w:id="87" w:name="_bookmark12"/>
      <w:bookmarkStart w:id="88" w:name="_Toc507838611"/>
      <w:bookmarkEnd w:id="86"/>
      <w:bookmarkEnd w:id="87"/>
      <w:r w:rsidRPr="004966CD">
        <w:rPr>
          <w:b w:val="0"/>
          <w:caps/>
          <w:sz w:val="28"/>
          <w:szCs w:val="28"/>
          <w:lang w:val="uk-UA"/>
        </w:rPr>
        <w:lastRenderedPageBreak/>
        <w:t xml:space="preserve">Додаток </w:t>
      </w:r>
      <w:r w:rsidR="007514B0" w:rsidRPr="004966CD">
        <w:rPr>
          <w:b w:val="0"/>
          <w:sz w:val="28"/>
          <w:szCs w:val="28"/>
          <w:lang w:val="uk-UA"/>
        </w:rPr>
        <w:t>B</w:t>
      </w:r>
      <w:r w:rsidR="00007EDC" w:rsidRPr="004966CD">
        <w:rPr>
          <w:b w:val="0"/>
          <w:sz w:val="28"/>
          <w:szCs w:val="28"/>
          <w:lang w:val="uk-UA"/>
        </w:rPr>
        <w:br/>
      </w:r>
      <w:r w:rsidR="007514B0" w:rsidRPr="004966CD">
        <w:rPr>
          <w:b w:val="0"/>
          <w:sz w:val="28"/>
          <w:szCs w:val="28"/>
          <w:lang w:val="uk-UA"/>
        </w:rPr>
        <w:t>(</w:t>
      </w:r>
      <w:r w:rsidRPr="004966CD">
        <w:rPr>
          <w:b w:val="0"/>
          <w:sz w:val="28"/>
          <w:szCs w:val="28"/>
          <w:lang w:val="uk-UA"/>
        </w:rPr>
        <w:t>довідковий</w:t>
      </w:r>
      <w:r w:rsidRPr="004966CD">
        <w:rPr>
          <w:sz w:val="28"/>
          <w:szCs w:val="28"/>
          <w:lang w:val="uk-UA"/>
        </w:rPr>
        <w:t>)</w:t>
      </w:r>
      <w:r w:rsidR="00007EDC" w:rsidRPr="004966CD">
        <w:rPr>
          <w:sz w:val="28"/>
          <w:szCs w:val="28"/>
          <w:lang w:val="uk-UA"/>
        </w:rPr>
        <w:br/>
      </w:r>
      <w:r w:rsidR="0091341B" w:rsidRPr="0091341B">
        <w:rPr>
          <w:caps/>
          <w:sz w:val="28"/>
          <w:lang w:val="uk-UA"/>
        </w:rPr>
        <w:t>Приклад компоновки таблички з технічними даними</w:t>
      </w:r>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446"/>
        <w:gridCol w:w="2446"/>
      </w:tblGrid>
      <w:tr w:rsidR="0091341B" w:rsidRPr="0091341B" w:rsidTr="0091341B">
        <w:trPr>
          <w:jc w:val="center"/>
        </w:trPr>
        <w:tc>
          <w:tcPr>
            <w:tcW w:w="7338" w:type="dxa"/>
            <w:gridSpan w:val="3"/>
            <w:shd w:val="clear" w:color="auto" w:fill="auto"/>
          </w:tcPr>
          <w:p w:rsidR="0091341B" w:rsidRPr="0091341B" w:rsidRDefault="0091341B" w:rsidP="00ED5F60">
            <w:pPr>
              <w:spacing w:after="0"/>
              <w:ind w:left="302" w:right="299"/>
              <w:rPr>
                <w:rFonts w:ascii="Arial" w:hAnsi="Arial" w:cs="Arial"/>
                <w:sz w:val="28"/>
                <w:lang w:val="uk-UA"/>
              </w:rPr>
            </w:pPr>
            <w:r w:rsidRPr="0091341B">
              <w:rPr>
                <w:rFonts w:ascii="Arial" w:hAnsi="Arial" w:cs="Arial"/>
                <w:sz w:val="28"/>
                <w:lang w:val="uk-UA"/>
              </w:rPr>
              <w:t>1</w:t>
            </w:r>
          </w:p>
          <w:p w:rsidR="0091341B" w:rsidRPr="0091341B" w:rsidRDefault="0091341B" w:rsidP="00ED5F60">
            <w:pPr>
              <w:spacing w:after="0"/>
              <w:ind w:left="302" w:right="299"/>
              <w:jc w:val="right"/>
              <w:rPr>
                <w:rFonts w:ascii="Arial" w:hAnsi="Arial" w:cs="Arial"/>
                <w:sz w:val="28"/>
                <w:lang w:val="uk-UA"/>
              </w:rPr>
            </w:pPr>
            <w:r w:rsidRPr="0091341B">
              <w:rPr>
                <w:rFonts w:ascii="Arial" w:hAnsi="Arial" w:cs="Arial"/>
                <w:sz w:val="28"/>
                <w:lang w:val="uk-UA"/>
              </w:rPr>
              <w:t>2</w:t>
            </w:r>
          </w:p>
          <w:p w:rsidR="0091341B" w:rsidRPr="0091341B" w:rsidRDefault="0091341B" w:rsidP="00ED5F60">
            <w:pPr>
              <w:spacing w:after="0"/>
              <w:ind w:left="302" w:right="299"/>
              <w:rPr>
                <w:rFonts w:ascii="Arial" w:hAnsi="Arial" w:cs="Arial"/>
                <w:sz w:val="28"/>
                <w:lang w:val="uk-UA"/>
              </w:rPr>
            </w:pPr>
            <w:r w:rsidRPr="0091341B">
              <w:rPr>
                <w:rFonts w:ascii="Arial" w:hAnsi="Arial" w:cs="Arial"/>
                <w:sz w:val="28"/>
                <w:lang w:val="uk-UA"/>
              </w:rPr>
              <w:t>3</w:t>
            </w:r>
          </w:p>
        </w:tc>
      </w:tr>
      <w:tr w:rsidR="0091341B" w:rsidRPr="0091341B" w:rsidTr="0091341B">
        <w:trPr>
          <w:trHeight w:val="1348"/>
          <w:jc w:val="center"/>
        </w:trPr>
        <w:tc>
          <w:tcPr>
            <w:tcW w:w="2446" w:type="dxa"/>
            <w:shd w:val="clear" w:color="auto" w:fill="auto"/>
            <w:vAlign w:val="center"/>
          </w:tcPr>
          <w:p w:rsidR="0091341B" w:rsidRPr="0091341B" w:rsidRDefault="0091341B" w:rsidP="00ED5F60">
            <w:pPr>
              <w:spacing w:after="0" w:line="360" w:lineRule="auto"/>
              <w:jc w:val="center"/>
              <w:rPr>
                <w:rFonts w:ascii="Arial" w:hAnsi="Arial" w:cs="Arial"/>
                <w:sz w:val="28"/>
                <w:lang w:val="uk-UA"/>
              </w:rPr>
            </w:pPr>
            <w:r w:rsidRPr="0091341B">
              <w:rPr>
                <w:rFonts w:ascii="Arial" w:hAnsi="Arial" w:cs="Arial"/>
                <w:noProof/>
                <w:lang w:eastAsia="ru-RU"/>
              </w:rPr>
              <w:drawing>
                <wp:inline distT="0" distB="0" distL="0" distR="0">
                  <wp:extent cx="260985" cy="795655"/>
                  <wp:effectExtent l="0" t="0" r="5715" b="4445"/>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 cy="795655"/>
                          </a:xfrm>
                          <a:prstGeom prst="rect">
                            <a:avLst/>
                          </a:prstGeom>
                          <a:noFill/>
                          <a:ln>
                            <a:noFill/>
                          </a:ln>
                        </pic:spPr>
                      </pic:pic>
                    </a:graphicData>
                  </a:graphic>
                </wp:inline>
              </w:drawing>
            </w:r>
          </w:p>
        </w:tc>
        <w:tc>
          <w:tcPr>
            <w:tcW w:w="2446" w:type="dxa"/>
            <w:shd w:val="clear" w:color="auto" w:fill="auto"/>
            <w:vAlign w:val="center"/>
          </w:tcPr>
          <w:p w:rsidR="0091341B" w:rsidRPr="0091341B" w:rsidRDefault="0091341B" w:rsidP="00ED5F60">
            <w:pPr>
              <w:spacing w:after="0" w:line="360" w:lineRule="auto"/>
              <w:jc w:val="center"/>
              <w:rPr>
                <w:rFonts w:ascii="Arial" w:hAnsi="Arial" w:cs="Arial"/>
                <w:sz w:val="28"/>
                <w:lang w:val="uk-UA"/>
              </w:rPr>
            </w:pPr>
            <w:r w:rsidRPr="0091341B">
              <w:rPr>
                <w:rFonts w:ascii="Arial" w:hAnsi="Arial" w:cs="Arial"/>
                <w:sz w:val="28"/>
                <w:lang w:val="uk-UA"/>
              </w:rPr>
              <w:t>4</w:t>
            </w:r>
          </w:p>
        </w:tc>
        <w:tc>
          <w:tcPr>
            <w:tcW w:w="2446" w:type="dxa"/>
            <w:shd w:val="clear" w:color="auto" w:fill="auto"/>
            <w:vAlign w:val="center"/>
          </w:tcPr>
          <w:p w:rsidR="0091341B" w:rsidRPr="0091341B" w:rsidRDefault="0091341B" w:rsidP="00ED5F60">
            <w:pPr>
              <w:spacing w:after="0" w:line="360" w:lineRule="auto"/>
              <w:jc w:val="center"/>
              <w:rPr>
                <w:rFonts w:ascii="Arial" w:hAnsi="Arial" w:cs="Arial"/>
                <w:sz w:val="28"/>
              </w:rPr>
            </w:pPr>
            <w:r w:rsidRPr="0091341B">
              <w:rPr>
                <w:rFonts w:ascii="Arial" w:hAnsi="Arial" w:cs="Arial"/>
                <w:sz w:val="28"/>
              </w:rPr>
              <w:t>100 %</w:t>
            </w:r>
          </w:p>
          <w:p w:rsidR="0091341B" w:rsidRPr="0091341B" w:rsidRDefault="0091341B" w:rsidP="00ED5F60">
            <w:pPr>
              <w:spacing w:after="0" w:line="360" w:lineRule="auto"/>
              <w:jc w:val="center"/>
              <w:rPr>
                <w:rFonts w:ascii="Arial" w:hAnsi="Arial" w:cs="Arial"/>
                <w:sz w:val="28"/>
                <w:lang w:val="uk-UA"/>
              </w:rPr>
            </w:pPr>
            <w:r w:rsidRPr="0091341B">
              <w:rPr>
                <w:rFonts w:ascii="Arial" w:hAnsi="Arial" w:cs="Arial"/>
                <w:sz w:val="28"/>
                <w:lang w:val="uk-UA"/>
              </w:rPr>
              <w:t>РОБОЧИЙ ЦИКЛ</w:t>
            </w:r>
          </w:p>
        </w:tc>
      </w:tr>
      <w:tr w:rsidR="0091341B" w:rsidRPr="0091341B" w:rsidTr="0091341B">
        <w:trPr>
          <w:trHeight w:val="1340"/>
          <w:jc w:val="center"/>
        </w:trPr>
        <w:tc>
          <w:tcPr>
            <w:tcW w:w="2446" w:type="dxa"/>
            <w:shd w:val="clear" w:color="auto" w:fill="auto"/>
          </w:tcPr>
          <w:p w:rsidR="0091341B" w:rsidRPr="0091341B" w:rsidRDefault="0091341B" w:rsidP="00ED5F60">
            <w:pPr>
              <w:spacing w:after="0" w:line="360" w:lineRule="auto"/>
              <w:jc w:val="center"/>
              <w:rPr>
                <w:rFonts w:ascii="Arial" w:hAnsi="Arial" w:cs="Arial"/>
                <w:sz w:val="28"/>
                <w:lang w:val="uk-UA"/>
              </w:rPr>
            </w:pPr>
            <w:r w:rsidRPr="0091341B">
              <w:rPr>
                <w:rFonts w:ascii="Arial" w:hAnsi="Arial" w:cs="Arial"/>
                <w:noProof/>
                <w:lang w:eastAsia="ru-RU"/>
              </w:rPr>
              <w:drawing>
                <wp:inline distT="0" distB="0" distL="0" distR="0">
                  <wp:extent cx="735965" cy="558165"/>
                  <wp:effectExtent l="0" t="0" r="698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965" cy="558165"/>
                          </a:xfrm>
                          <a:prstGeom prst="rect">
                            <a:avLst/>
                          </a:prstGeom>
                          <a:noFill/>
                          <a:ln>
                            <a:noFill/>
                          </a:ln>
                        </pic:spPr>
                      </pic:pic>
                    </a:graphicData>
                  </a:graphic>
                </wp:inline>
              </w:drawing>
            </w:r>
          </w:p>
          <w:p w:rsidR="0091341B" w:rsidRPr="0091341B" w:rsidRDefault="0091341B" w:rsidP="00ED5F60">
            <w:pPr>
              <w:spacing w:after="0" w:line="360" w:lineRule="auto"/>
              <w:jc w:val="center"/>
              <w:rPr>
                <w:rFonts w:ascii="Arial" w:hAnsi="Arial" w:cs="Arial"/>
                <w:sz w:val="28"/>
                <w:lang w:val="uk-UA"/>
              </w:rPr>
            </w:pPr>
            <w:r w:rsidRPr="0091341B">
              <w:rPr>
                <w:rFonts w:ascii="Arial" w:hAnsi="Arial" w:cs="Arial"/>
                <w:sz w:val="28"/>
                <w:lang w:val="en-US"/>
              </w:rPr>
              <w:t>1</w:t>
            </w:r>
            <w:r w:rsidRPr="0091341B">
              <w:rPr>
                <w:rFonts w:ascii="Arial" w:hAnsi="Arial" w:cs="Arial"/>
                <w:sz w:val="28"/>
              </w:rPr>
              <w:t xml:space="preserve">~ 50 (60) </w:t>
            </w:r>
            <w:r w:rsidRPr="0091341B">
              <w:rPr>
                <w:rFonts w:ascii="Arial" w:hAnsi="Arial" w:cs="Arial"/>
                <w:sz w:val="28"/>
                <w:lang w:val="uk-UA"/>
              </w:rPr>
              <w:t>Гц</w:t>
            </w:r>
          </w:p>
        </w:tc>
        <w:tc>
          <w:tcPr>
            <w:tcW w:w="2446" w:type="dxa"/>
            <w:shd w:val="clear" w:color="auto" w:fill="auto"/>
            <w:vAlign w:val="center"/>
          </w:tcPr>
          <w:p w:rsidR="0091341B" w:rsidRPr="0091341B" w:rsidRDefault="0091341B" w:rsidP="00ED5F60">
            <w:pPr>
              <w:spacing w:after="0" w:line="360" w:lineRule="auto"/>
              <w:jc w:val="center"/>
              <w:rPr>
                <w:rFonts w:ascii="Arial" w:hAnsi="Arial" w:cs="Arial"/>
                <w:sz w:val="28"/>
                <w:vertAlign w:val="subscript"/>
                <w:lang w:val="en-US"/>
              </w:rPr>
            </w:pPr>
            <w:r w:rsidRPr="0091341B">
              <w:rPr>
                <w:rFonts w:ascii="Arial" w:hAnsi="Arial" w:cs="Arial"/>
                <w:i/>
                <w:sz w:val="28"/>
                <w:lang w:val="en-US"/>
              </w:rPr>
              <w:t>U</w:t>
            </w:r>
            <w:r w:rsidRPr="0091341B">
              <w:rPr>
                <w:rFonts w:ascii="Arial" w:hAnsi="Arial" w:cs="Arial"/>
                <w:sz w:val="28"/>
                <w:vertAlign w:val="subscript"/>
                <w:lang w:val="en-US"/>
              </w:rPr>
              <w:t>1</w:t>
            </w:r>
          </w:p>
          <w:p w:rsidR="0091341B" w:rsidRPr="0091341B" w:rsidRDefault="0091341B" w:rsidP="00ED5F60">
            <w:pPr>
              <w:spacing w:after="0" w:line="360" w:lineRule="auto"/>
              <w:jc w:val="center"/>
              <w:rPr>
                <w:rFonts w:ascii="Arial" w:hAnsi="Arial" w:cs="Arial"/>
                <w:sz w:val="28"/>
                <w:lang w:val="en-US"/>
              </w:rPr>
            </w:pPr>
            <w:r w:rsidRPr="0091341B">
              <w:rPr>
                <w:rFonts w:ascii="Arial" w:hAnsi="Arial" w:cs="Arial"/>
                <w:sz w:val="28"/>
                <w:lang w:val="en-US"/>
              </w:rPr>
              <w:t>5</w:t>
            </w:r>
          </w:p>
        </w:tc>
        <w:tc>
          <w:tcPr>
            <w:tcW w:w="2446" w:type="dxa"/>
            <w:shd w:val="clear" w:color="auto" w:fill="auto"/>
            <w:vAlign w:val="center"/>
          </w:tcPr>
          <w:p w:rsidR="0091341B" w:rsidRPr="0091341B" w:rsidRDefault="0091341B" w:rsidP="00ED5F60">
            <w:pPr>
              <w:spacing w:after="0" w:line="360" w:lineRule="auto"/>
              <w:jc w:val="center"/>
              <w:rPr>
                <w:rFonts w:ascii="Arial" w:hAnsi="Arial" w:cs="Arial"/>
                <w:sz w:val="28"/>
                <w:szCs w:val="28"/>
                <w:vertAlign w:val="subscript"/>
                <w:lang w:val="en-US"/>
              </w:rPr>
            </w:pPr>
            <w:r w:rsidRPr="0091341B">
              <w:rPr>
                <w:rFonts w:ascii="Arial" w:hAnsi="Arial" w:cs="Arial"/>
                <w:i/>
                <w:sz w:val="28"/>
                <w:szCs w:val="28"/>
                <w:lang w:val="uk-UA"/>
              </w:rPr>
              <w:t>І</w:t>
            </w:r>
            <w:r w:rsidRPr="0091341B">
              <w:rPr>
                <w:rFonts w:ascii="Arial" w:hAnsi="Arial" w:cs="Arial"/>
                <w:sz w:val="28"/>
                <w:szCs w:val="28"/>
                <w:vertAlign w:val="subscript"/>
                <w:lang w:val="uk-UA"/>
              </w:rPr>
              <w:t xml:space="preserve">1 </w:t>
            </w:r>
            <w:r w:rsidRPr="0091341B">
              <w:rPr>
                <w:rFonts w:ascii="Arial" w:hAnsi="Arial" w:cs="Arial"/>
                <w:sz w:val="28"/>
                <w:szCs w:val="28"/>
                <w:vertAlign w:val="subscript"/>
                <w:lang w:val="en-US"/>
              </w:rPr>
              <w:t>max</w:t>
            </w:r>
          </w:p>
          <w:p w:rsidR="0091341B" w:rsidRPr="0091341B" w:rsidRDefault="0091341B" w:rsidP="00ED5F60">
            <w:pPr>
              <w:spacing w:after="0" w:line="360" w:lineRule="auto"/>
              <w:jc w:val="center"/>
              <w:rPr>
                <w:rFonts w:ascii="Arial" w:hAnsi="Arial" w:cs="Arial"/>
                <w:sz w:val="28"/>
                <w:lang w:val="en-US"/>
              </w:rPr>
            </w:pPr>
            <w:r w:rsidRPr="0091341B">
              <w:rPr>
                <w:rFonts w:ascii="Arial" w:hAnsi="Arial" w:cs="Arial"/>
                <w:sz w:val="28"/>
                <w:szCs w:val="28"/>
                <w:lang w:val="en-US"/>
              </w:rPr>
              <w:t>6</w:t>
            </w:r>
          </w:p>
        </w:tc>
      </w:tr>
      <w:tr w:rsidR="0091341B" w:rsidRPr="0091341B" w:rsidTr="0091341B">
        <w:trPr>
          <w:jc w:val="center"/>
        </w:trPr>
        <w:tc>
          <w:tcPr>
            <w:tcW w:w="2446" w:type="dxa"/>
            <w:shd w:val="clear" w:color="auto" w:fill="auto"/>
          </w:tcPr>
          <w:p w:rsidR="0091341B" w:rsidRPr="0091341B" w:rsidRDefault="0091341B" w:rsidP="00ED5F60">
            <w:pPr>
              <w:spacing w:after="0" w:line="360" w:lineRule="auto"/>
              <w:jc w:val="center"/>
              <w:rPr>
                <w:rFonts w:ascii="Arial" w:hAnsi="Arial" w:cs="Arial"/>
                <w:sz w:val="28"/>
                <w:lang w:val="uk-UA"/>
              </w:rPr>
            </w:pPr>
            <w:r w:rsidRPr="0091341B">
              <w:rPr>
                <w:rFonts w:ascii="Arial" w:hAnsi="Arial" w:cs="Arial"/>
                <w:sz w:val="28"/>
                <w:lang w:val="uk-UA"/>
              </w:rPr>
              <w:t>МАКС. ТИСК</w:t>
            </w:r>
          </w:p>
          <w:p w:rsidR="0091341B" w:rsidRPr="0091341B" w:rsidRDefault="0091341B" w:rsidP="00ED5F60">
            <w:pPr>
              <w:spacing w:after="0" w:line="360" w:lineRule="auto"/>
              <w:jc w:val="center"/>
              <w:rPr>
                <w:rFonts w:ascii="Arial" w:hAnsi="Arial" w:cs="Arial"/>
                <w:sz w:val="28"/>
                <w:lang w:val="uk-UA"/>
              </w:rPr>
            </w:pPr>
            <w:r w:rsidRPr="0091341B">
              <w:rPr>
                <w:rFonts w:ascii="Arial" w:hAnsi="Arial" w:cs="Arial"/>
                <w:sz w:val="28"/>
                <w:lang w:val="uk-UA"/>
              </w:rPr>
              <w:t>7</w:t>
            </w:r>
          </w:p>
        </w:tc>
        <w:tc>
          <w:tcPr>
            <w:tcW w:w="4892" w:type="dxa"/>
            <w:gridSpan w:val="2"/>
            <w:shd w:val="clear" w:color="auto" w:fill="auto"/>
          </w:tcPr>
          <w:p w:rsidR="0091341B" w:rsidRPr="0091341B" w:rsidRDefault="0091341B" w:rsidP="00ED5F60">
            <w:pPr>
              <w:spacing w:after="0" w:line="360" w:lineRule="auto"/>
              <w:jc w:val="center"/>
              <w:rPr>
                <w:rFonts w:ascii="Arial" w:hAnsi="Arial" w:cs="Arial"/>
                <w:sz w:val="28"/>
                <w:lang w:val="uk-UA"/>
              </w:rPr>
            </w:pPr>
            <w:r w:rsidRPr="0091341B">
              <w:rPr>
                <w:rFonts w:ascii="Arial" w:hAnsi="Arial" w:cs="Arial"/>
                <w:sz w:val="28"/>
                <w:lang w:val="en-US"/>
              </w:rPr>
              <w:t>MA</w:t>
            </w:r>
            <w:r w:rsidRPr="0091341B">
              <w:rPr>
                <w:rFonts w:ascii="Arial" w:hAnsi="Arial" w:cs="Arial"/>
                <w:sz w:val="28"/>
                <w:lang w:val="uk-UA"/>
              </w:rPr>
              <w:t xml:space="preserve">КС. </w:t>
            </w:r>
            <w:r w:rsidRPr="0091341B">
              <w:rPr>
                <w:rFonts w:ascii="Arial" w:hAnsi="Arial" w:cs="Arial"/>
                <w:caps/>
                <w:sz w:val="28"/>
                <w:lang w:val="uk-UA"/>
              </w:rPr>
              <w:t xml:space="preserve">Витрати </w:t>
            </w:r>
            <w:r w:rsidRPr="0091341B">
              <w:rPr>
                <w:rFonts w:ascii="Arial" w:hAnsi="Arial" w:cs="Arial"/>
                <w:sz w:val="28"/>
                <w:lang w:val="uk-UA"/>
              </w:rPr>
              <w:t>ГАЗУ НА ВХОДІ</w:t>
            </w:r>
          </w:p>
          <w:p w:rsidR="0091341B" w:rsidRPr="0091341B" w:rsidRDefault="0091341B" w:rsidP="00ED5F60">
            <w:pPr>
              <w:spacing w:after="0" w:line="360" w:lineRule="auto"/>
              <w:jc w:val="center"/>
              <w:rPr>
                <w:rFonts w:ascii="Arial" w:hAnsi="Arial" w:cs="Arial"/>
                <w:sz w:val="28"/>
                <w:lang w:val="uk-UA"/>
              </w:rPr>
            </w:pPr>
            <w:r w:rsidRPr="0091341B">
              <w:rPr>
                <w:rFonts w:ascii="Arial" w:hAnsi="Arial" w:cs="Arial"/>
                <w:sz w:val="28"/>
                <w:lang w:val="uk-UA"/>
              </w:rPr>
              <w:t>8</w:t>
            </w:r>
          </w:p>
        </w:tc>
      </w:tr>
      <w:tr w:rsidR="0091341B" w:rsidRPr="0091341B" w:rsidTr="0091341B">
        <w:trPr>
          <w:jc w:val="center"/>
        </w:trPr>
        <w:tc>
          <w:tcPr>
            <w:tcW w:w="7338" w:type="dxa"/>
            <w:gridSpan w:val="3"/>
            <w:shd w:val="clear" w:color="auto" w:fill="auto"/>
          </w:tcPr>
          <w:p w:rsidR="0091341B" w:rsidRPr="0091341B" w:rsidRDefault="0091341B" w:rsidP="00ED5F60">
            <w:pPr>
              <w:spacing w:after="0" w:line="360" w:lineRule="auto"/>
              <w:jc w:val="center"/>
              <w:rPr>
                <w:rFonts w:ascii="Arial" w:hAnsi="Arial" w:cs="Arial"/>
                <w:sz w:val="28"/>
                <w:lang w:val="uk-UA"/>
              </w:rPr>
            </w:pPr>
            <w:r w:rsidRPr="0091341B">
              <w:rPr>
                <w:rFonts w:ascii="Arial" w:hAnsi="Arial" w:cs="Arial"/>
                <w:sz w:val="28"/>
                <w:lang w:val="uk-UA"/>
              </w:rPr>
              <w:t>9</w:t>
            </w:r>
          </w:p>
        </w:tc>
      </w:tr>
    </w:tbl>
    <w:p w:rsidR="0091341B" w:rsidRPr="0091341B" w:rsidRDefault="0091341B" w:rsidP="0091341B">
      <w:pPr>
        <w:spacing w:line="360" w:lineRule="auto"/>
        <w:rPr>
          <w:rFonts w:ascii="Arial" w:hAnsi="Arial" w:cs="Arial"/>
          <w:sz w:val="28"/>
          <w:lang w:val="uk-UA"/>
        </w:rPr>
      </w:pPr>
      <w:r>
        <w:rPr>
          <w:rFonts w:ascii="Arial" w:hAnsi="Arial" w:cs="Arial"/>
          <w:sz w:val="28"/>
          <w:lang w:val="uk-UA"/>
        </w:rPr>
        <w:t>Пояснення</w:t>
      </w:r>
    </w:p>
    <w:p w:rsidR="0091341B" w:rsidRPr="0091341B" w:rsidRDefault="0091341B" w:rsidP="0091341B">
      <w:pPr>
        <w:spacing w:after="0" w:line="360" w:lineRule="auto"/>
        <w:ind w:firstLine="709"/>
        <w:jc w:val="both"/>
        <w:rPr>
          <w:rFonts w:ascii="Arial" w:hAnsi="Arial" w:cs="Arial"/>
          <w:sz w:val="24"/>
          <w:lang w:val="uk-UA"/>
        </w:rPr>
      </w:pPr>
      <w:r w:rsidRPr="0091341B">
        <w:rPr>
          <w:rFonts w:ascii="Arial" w:hAnsi="Arial" w:cs="Arial"/>
          <w:sz w:val="24"/>
          <w:lang w:val="uk-UA"/>
        </w:rPr>
        <w:t>1</w:t>
      </w:r>
      <w:r w:rsidRPr="0091341B">
        <w:rPr>
          <w:rFonts w:ascii="Arial" w:hAnsi="Arial" w:cs="Arial"/>
          <w:sz w:val="24"/>
          <w:lang w:val="uk-UA"/>
        </w:rPr>
        <w:tab/>
        <w:t xml:space="preserve">Назва та адреса виробника чи дистриб’ютора або імпортера та, у разі необхідності, торгова марка та країна походження </w:t>
      </w:r>
    </w:p>
    <w:p w:rsidR="0091341B" w:rsidRPr="0091341B" w:rsidRDefault="0091341B" w:rsidP="0091341B">
      <w:pPr>
        <w:spacing w:after="0" w:line="360" w:lineRule="auto"/>
        <w:ind w:firstLine="709"/>
        <w:jc w:val="both"/>
        <w:rPr>
          <w:rFonts w:ascii="Arial" w:hAnsi="Arial" w:cs="Arial"/>
          <w:sz w:val="24"/>
          <w:lang w:val="uk-UA"/>
        </w:rPr>
      </w:pPr>
      <w:r w:rsidRPr="0091341B">
        <w:rPr>
          <w:rFonts w:ascii="Arial" w:hAnsi="Arial" w:cs="Arial"/>
          <w:sz w:val="24"/>
          <w:lang w:val="uk-UA"/>
        </w:rPr>
        <w:t>2</w:t>
      </w:r>
      <w:r w:rsidRPr="0091341B">
        <w:rPr>
          <w:rFonts w:ascii="Arial" w:hAnsi="Arial" w:cs="Arial"/>
          <w:sz w:val="24"/>
          <w:lang w:val="uk-UA"/>
        </w:rPr>
        <w:tab/>
        <w:t xml:space="preserve">Посилання на цей стандарт, що підтверджує, що газова консоль відповідає його вимогам </w:t>
      </w:r>
    </w:p>
    <w:p w:rsidR="0091341B" w:rsidRPr="0091341B" w:rsidRDefault="0091341B" w:rsidP="0091341B">
      <w:pPr>
        <w:spacing w:after="0" w:line="360" w:lineRule="auto"/>
        <w:ind w:firstLine="709"/>
        <w:jc w:val="both"/>
        <w:rPr>
          <w:rFonts w:ascii="Arial" w:hAnsi="Arial" w:cs="Arial"/>
          <w:sz w:val="24"/>
          <w:lang w:val="uk-UA"/>
        </w:rPr>
      </w:pPr>
      <w:r w:rsidRPr="0091341B">
        <w:rPr>
          <w:rFonts w:ascii="Arial" w:hAnsi="Arial" w:cs="Arial"/>
          <w:sz w:val="24"/>
          <w:lang w:val="uk-UA"/>
        </w:rPr>
        <w:t>3</w:t>
      </w:r>
      <w:r w:rsidRPr="0091341B">
        <w:rPr>
          <w:rFonts w:ascii="Arial" w:hAnsi="Arial" w:cs="Arial"/>
          <w:sz w:val="24"/>
          <w:lang w:val="uk-UA"/>
        </w:rPr>
        <w:tab/>
        <w:t xml:space="preserve">Тип (позначення), вказаний виробником, та простежуваність конструкції і технічних даних,  наприклад, серійний номер </w:t>
      </w:r>
    </w:p>
    <w:p w:rsidR="0091341B" w:rsidRPr="0091341B" w:rsidRDefault="0091341B" w:rsidP="0091341B">
      <w:pPr>
        <w:spacing w:after="0" w:line="360" w:lineRule="auto"/>
        <w:ind w:firstLine="709"/>
        <w:jc w:val="both"/>
        <w:rPr>
          <w:rFonts w:ascii="Arial" w:hAnsi="Arial" w:cs="Arial"/>
          <w:sz w:val="24"/>
          <w:lang w:val="uk-UA"/>
        </w:rPr>
      </w:pPr>
      <w:r w:rsidRPr="0091341B">
        <w:rPr>
          <w:rFonts w:ascii="Arial" w:hAnsi="Arial" w:cs="Arial"/>
          <w:sz w:val="24"/>
          <w:lang w:val="uk-UA"/>
        </w:rPr>
        <w:t>4</w:t>
      </w:r>
      <w:r w:rsidRPr="0091341B">
        <w:rPr>
          <w:rFonts w:ascii="Arial" w:hAnsi="Arial" w:cs="Arial"/>
          <w:sz w:val="24"/>
          <w:lang w:val="uk-UA"/>
        </w:rPr>
        <w:tab/>
        <w:t xml:space="preserve">Тип газів, що використовуються (наприклад, H2 або O2) </w:t>
      </w:r>
    </w:p>
    <w:p w:rsidR="0091341B" w:rsidRPr="0091341B" w:rsidRDefault="0091341B" w:rsidP="0091341B">
      <w:pPr>
        <w:spacing w:after="0" w:line="360" w:lineRule="auto"/>
        <w:ind w:firstLine="709"/>
        <w:jc w:val="both"/>
        <w:rPr>
          <w:rFonts w:ascii="Arial" w:hAnsi="Arial" w:cs="Arial"/>
          <w:sz w:val="24"/>
          <w:lang w:val="uk-UA"/>
        </w:rPr>
      </w:pPr>
      <w:r w:rsidRPr="0091341B">
        <w:rPr>
          <w:rFonts w:ascii="Arial" w:hAnsi="Arial" w:cs="Arial"/>
          <w:sz w:val="24"/>
          <w:lang w:val="uk-UA"/>
        </w:rPr>
        <w:t>5</w:t>
      </w:r>
      <w:r w:rsidRPr="0091341B">
        <w:rPr>
          <w:rFonts w:ascii="Arial" w:hAnsi="Arial" w:cs="Arial"/>
          <w:sz w:val="24"/>
          <w:lang w:val="uk-UA"/>
        </w:rPr>
        <w:tab/>
        <w:t xml:space="preserve">Номінальна напруга живлення: В </w:t>
      </w:r>
    </w:p>
    <w:p w:rsidR="0091341B" w:rsidRPr="0091341B" w:rsidRDefault="0091341B" w:rsidP="0091341B">
      <w:pPr>
        <w:spacing w:after="0" w:line="360" w:lineRule="auto"/>
        <w:ind w:firstLine="709"/>
        <w:jc w:val="both"/>
        <w:rPr>
          <w:rFonts w:ascii="Arial" w:hAnsi="Arial" w:cs="Arial"/>
          <w:sz w:val="24"/>
          <w:lang w:val="uk-UA"/>
        </w:rPr>
      </w:pPr>
      <w:r w:rsidRPr="0091341B">
        <w:rPr>
          <w:rFonts w:ascii="Arial" w:hAnsi="Arial" w:cs="Arial"/>
          <w:sz w:val="24"/>
          <w:lang w:val="uk-UA"/>
        </w:rPr>
        <w:t>6</w:t>
      </w:r>
      <w:r w:rsidRPr="0091341B">
        <w:rPr>
          <w:rFonts w:ascii="Arial" w:hAnsi="Arial" w:cs="Arial"/>
          <w:sz w:val="24"/>
          <w:lang w:val="uk-UA"/>
        </w:rPr>
        <w:tab/>
        <w:t xml:space="preserve">Максимально допустимий струм живлення: A </w:t>
      </w:r>
    </w:p>
    <w:p w:rsidR="0091341B" w:rsidRPr="0091341B" w:rsidRDefault="0091341B" w:rsidP="00ED5F60">
      <w:pPr>
        <w:spacing w:after="0" w:line="360" w:lineRule="auto"/>
        <w:ind w:firstLine="709"/>
        <w:jc w:val="both"/>
        <w:rPr>
          <w:rFonts w:ascii="Arial" w:hAnsi="Arial" w:cs="Arial"/>
          <w:sz w:val="24"/>
          <w:lang w:val="uk-UA"/>
        </w:rPr>
      </w:pPr>
      <w:r w:rsidRPr="0091341B">
        <w:rPr>
          <w:rFonts w:ascii="Arial" w:hAnsi="Arial" w:cs="Arial"/>
          <w:sz w:val="24"/>
          <w:lang w:val="uk-UA"/>
        </w:rPr>
        <w:t>7</w:t>
      </w:r>
      <w:r w:rsidRPr="0091341B">
        <w:rPr>
          <w:rFonts w:ascii="Arial" w:hAnsi="Arial" w:cs="Arial"/>
          <w:sz w:val="24"/>
          <w:lang w:val="uk-UA"/>
        </w:rPr>
        <w:tab/>
        <w:t xml:space="preserve">Максимальний вхідний тиск газу: MПa (бар) </w:t>
      </w:r>
    </w:p>
    <w:p w:rsidR="0091341B" w:rsidRPr="0091341B" w:rsidRDefault="0091341B" w:rsidP="00ED5F60">
      <w:pPr>
        <w:spacing w:after="0" w:line="360" w:lineRule="auto"/>
        <w:ind w:firstLine="709"/>
        <w:jc w:val="both"/>
        <w:rPr>
          <w:rFonts w:ascii="Arial" w:hAnsi="Arial" w:cs="Arial"/>
          <w:sz w:val="24"/>
          <w:lang w:val="uk-UA"/>
        </w:rPr>
      </w:pPr>
      <w:r w:rsidRPr="0091341B">
        <w:rPr>
          <w:rFonts w:ascii="Arial" w:hAnsi="Arial" w:cs="Arial"/>
          <w:sz w:val="24"/>
          <w:lang w:val="uk-UA"/>
        </w:rPr>
        <w:t>8</w:t>
      </w:r>
      <w:r w:rsidRPr="0091341B">
        <w:rPr>
          <w:rFonts w:ascii="Arial" w:hAnsi="Arial" w:cs="Arial"/>
          <w:sz w:val="24"/>
          <w:lang w:val="uk-UA"/>
        </w:rPr>
        <w:tab/>
        <w:t xml:space="preserve">Максимально допустимий розхід газу для кожного газу: л/хв </w:t>
      </w:r>
    </w:p>
    <w:p w:rsidR="0091341B" w:rsidRPr="0091341B" w:rsidRDefault="0091341B" w:rsidP="00ED5F60">
      <w:pPr>
        <w:spacing w:after="0" w:line="360" w:lineRule="auto"/>
        <w:ind w:firstLine="709"/>
        <w:jc w:val="both"/>
        <w:rPr>
          <w:rFonts w:ascii="Arial" w:hAnsi="Arial" w:cs="Arial"/>
          <w:sz w:val="24"/>
          <w:lang w:val="uk-UA"/>
        </w:rPr>
      </w:pPr>
      <w:r w:rsidRPr="0091341B">
        <w:rPr>
          <w:rFonts w:ascii="Arial" w:hAnsi="Arial" w:cs="Arial"/>
          <w:sz w:val="24"/>
          <w:lang w:val="uk-UA"/>
        </w:rPr>
        <w:t>9</w:t>
      </w:r>
      <w:r w:rsidRPr="0091341B">
        <w:rPr>
          <w:rFonts w:ascii="Arial" w:hAnsi="Arial" w:cs="Arial"/>
          <w:sz w:val="24"/>
          <w:lang w:val="uk-UA"/>
        </w:rPr>
        <w:tab/>
        <w:t xml:space="preserve">Ступень захисту: IPXX </w:t>
      </w:r>
    </w:p>
    <w:p w:rsidR="007514B0" w:rsidRPr="0091341B" w:rsidRDefault="0091341B" w:rsidP="00ED5F60">
      <w:pPr>
        <w:spacing w:after="0" w:line="360" w:lineRule="auto"/>
        <w:jc w:val="center"/>
        <w:rPr>
          <w:rFonts w:ascii="Arial" w:hAnsi="Arial" w:cs="Arial"/>
          <w:b/>
          <w:sz w:val="28"/>
          <w:szCs w:val="28"/>
          <w:lang w:val="uk-UA"/>
        </w:rPr>
      </w:pPr>
      <w:r w:rsidRPr="0091341B">
        <w:rPr>
          <w:rFonts w:ascii="Arial" w:hAnsi="Arial" w:cs="Arial"/>
          <w:b/>
          <w:sz w:val="28"/>
          <w:lang w:val="uk-UA"/>
        </w:rPr>
        <w:t>Рисунок B.1</w:t>
      </w:r>
      <w:r w:rsidRPr="0091341B">
        <w:rPr>
          <w:rFonts w:ascii="Arial" w:hAnsi="Arial" w:cs="Arial"/>
          <w:sz w:val="28"/>
          <w:lang w:val="uk-UA"/>
        </w:rPr>
        <w:t xml:space="preserve"> – Принцип таблички з технічними даними</w:t>
      </w:r>
    </w:p>
    <w:p w:rsidR="00007EDC" w:rsidRPr="004966CD" w:rsidRDefault="00007EDC" w:rsidP="00AC2314">
      <w:pPr>
        <w:spacing w:after="0" w:line="360" w:lineRule="auto"/>
        <w:rPr>
          <w:rFonts w:ascii="Arial" w:hAnsi="Arial" w:cs="Arial"/>
          <w:sz w:val="28"/>
          <w:szCs w:val="28"/>
          <w:lang w:val="uk-UA"/>
        </w:rPr>
      </w:pPr>
      <w:r w:rsidRPr="004966CD">
        <w:rPr>
          <w:rFonts w:ascii="Arial" w:hAnsi="Arial" w:cs="Arial"/>
          <w:sz w:val="28"/>
          <w:szCs w:val="28"/>
          <w:lang w:val="uk-UA"/>
        </w:rPr>
        <w:br w:type="page"/>
      </w:r>
    </w:p>
    <w:p w:rsidR="00007EDC" w:rsidRPr="004966CD" w:rsidRDefault="00007EDC" w:rsidP="00AC2314">
      <w:pPr>
        <w:pStyle w:val="Default"/>
        <w:spacing w:line="360" w:lineRule="auto"/>
        <w:jc w:val="center"/>
        <w:outlineLvl w:val="0"/>
        <w:rPr>
          <w:sz w:val="28"/>
          <w:szCs w:val="28"/>
          <w:lang w:val="uk-UA"/>
        </w:rPr>
      </w:pPr>
      <w:bookmarkStart w:id="89" w:name="_Toc494628352"/>
      <w:bookmarkStart w:id="90" w:name="_Toc495231970"/>
      <w:bookmarkStart w:id="91" w:name="_Toc500080712"/>
      <w:bookmarkStart w:id="92" w:name="_Toc507838612"/>
      <w:bookmarkStart w:id="93" w:name="_Toc463115707"/>
      <w:bookmarkStart w:id="94" w:name="_Toc495231972"/>
      <w:r w:rsidRPr="004966CD">
        <w:rPr>
          <w:bCs/>
          <w:caps/>
          <w:sz w:val="28"/>
          <w:szCs w:val="28"/>
          <w:lang w:val="uk-UA"/>
        </w:rPr>
        <w:lastRenderedPageBreak/>
        <w:t>Додаток ZA</w:t>
      </w:r>
      <w:r w:rsidRPr="004966CD">
        <w:rPr>
          <w:b/>
          <w:bCs/>
          <w:sz w:val="28"/>
          <w:szCs w:val="28"/>
          <w:lang w:val="uk-UA"/>
        </w:rPr>
        <w:br/>
      </w:r>
      <w:r w:rsidRPr="004966CD">
        <w:rPr>
          <w:sz w:val="28"/>
          <w:szCs w:val="28"/>
          <w:lang w:val="uk-UA"/>
        </w:rPr>
        <w:t>(обов’язковий)</w:t>
      </w:r>
      <w:r w:rsidRPr="004966CD">
        <w:rPr>
          <w:sz w:val="28"/>
          <w:szCs w:val="28"/>
          <w:lang w:val="uk-UA"/>
        </w:rPr>
        <w:br/>
      </w:r>
      <w:r w:rsidRPr="004966CD">
        <w:rPr>
          <w:sz w:val="28"/>
          <w:szCs w:val="28"/>
          <w:lang w:val="uk-UA"/>
        </w:rPr>
        <w:br/>
      </w:r>
      <w:r w:rsidRPr="004966CD">
        <w:rPr>
          <w:b/>
          <w:bCs/>
          <w:caps/>
          <w:sz w:val="28"/>
          <w:szCs w:val="28"/>
          <w:lang w:val="uk-UA"/>
        </w:rPr>
        <w:t>Нормативні посилання на міжнародні публікації з відповідними європейськими виданнями</w:t>
      </w:r>
      <w:bookmarkEnd w:id="89"/>
      <w:bookmarkEnd w:id="90"/>
      <w:bookmarkEnd w:id="91"/>
      <w:bookmarkEnd w:id="92"/>
    </w:p>
    <w:p w:rsidR="00007EDC" w:rsidRPr="004966CD" w:rsidRDefault="00007EDC" w:rsidP="00AC2314">
      <w:pPr>
        <w:pStyle w:val="Default"/>
        <w:spacing w:line="360" w:lineRule="auto"/>
        <w:rPr>
          <w:sz w:val="28"/>
          <w:szCs w:val="28"/>
          <w:lang w:val="uk-UA"/>
        </w:rPr>
      </w:pPr>
    </w:p>
    <w:p w:rsidR="00007EDC" w:rsidRPr="004966CD" w:rsidRDefault="00007EDC" w:rsidP="00AC2314">
      <w:pPr>
        <w:spacing w:after="0" w:line="360" w:lineRule="auto"/>
        <w:ind w:firstLine="709"/>
        <w:jc w:val="both"/>
        <w:rPr>
          <w:rFonts w:ascii="Arial" w:hAnsi="Arial" w:cs="Arial"/>
          <w:sz w:val="28"/>
          <w:szCs w:val="28"/>
          <w:lang w:val="uk-UA"/>
        </w:rPr>
      </w:pPr>
      <w:r w:rsidRPr="004966CD">
        <w:rPr>
          <w:rFonts w:ascii="Arial" w:hAnsi="Arial" w:cs="Arial"/>
          <w:color w:val="000000"/>
          <w:sz w:val="28"/>
          <w:szCs w:val="28"/>
          <w:lang w:val="uk-UA"/>
        </w:rPr>
        <w:t>Наведені нижче документи, повністю або частково, нормативно посилаються на цей документ і є незамінними для його застосування. Для датованих посилань застосовується лише цитоване видання. Для недатованих посилань застосовується останнє видання зазначеного документа (включаючи будь-які зміни).</w:t>
      </w:r>
    </w:p>
    <w:p w:rsidR="00007EDC" w:rsidRPr="004966CD" w:rsidRDefault="00007EDC" w:rsidP="00AC2314">
      <w:pPr>
        <w:spacing w:after="0" w:line="360" w:lineRule="auto"/>
        <w:rPr>
          <w:rFonts w:ascii="Arial" w:hAnsi="Arial" w:cs="Arial"/>
          <w:sz w:val="28"/>
          <w:szCs w:val="28"/>
          <w:lang w:val="uk-UA"/>
        </w:rPr>
      </w:pPr>
    </w:p>
    <w:p w:rsidR="00007EDC" w:rsidRPr="004966CD" w:rsidRDefault="00007EDC" w:rsidP="00AC2314">
      <w:pPr>
        <w:spacing w:after="0" w:line="360" w:lineRule="auto"/>
        <w:jc w:val="both"/>
        <w:rPr>
          <w:rFonts w:ascii="Arial" w:hAnsi="Arial" w:cs="Arial"/>
          <w:sz w:val="24"/>
          <w:szCs w:val="24"/>
          <w:lang w:val="uk-UA"/>
        </w:rPr>
      </w:pPr>
      <w:r w:rsidRPr="004966CD">
        <w:rPr>
          <w:rFonts w:ascii="Arial" w:hAnsi="Arial" w:cs="Arial"/>
          <w:b/>
          <w:sz w:val="24"/>
          <w:szCs w:val="24"/>
          <w:lang w:val="uk-UA"/>
        </w:rPr>
        <w:t>Примітка.</w:t>
      </w:r>
      <w:r w:rsidRPr="004966CD">
        <w:rPr>
          <w:rFonts w:ascii="Arial" w:hAnsi="Arial" w:cs="Arial"/>
          <w:sz w:val="24"/>
          <w:szCs w:val="24"/>
          <w:lang w:val="uk-UA"/>
        </w:rPr>
        <w:t xml:space="preserve"> Коли міжнародне видання було змінено за допомогою загальних модифікацій, позначених (mod), застосовується відповідний EN / HD.</w:t>
      </w:r>
    </w:p>
    <w:tbl>
      <w:tblPr>
        <w:tblStyle w:val="TableNormal"/>
        <w:tblW w:w="0" w:type="auto"/>
        <w:tblLayout w:type="fixed"/>
        <w:tblLook w:val="01E0" w:firstRow="1" w:lastRow="1" w:firstColumn="1" w:lastColumn="1" w:noHBand="0" w:noVBand="0"/>
      </w:tblPr>
      <w:tblGrid>
        <w:gridCol w:w="2337"/>
        <w:gridCol w:w="818"/>
        <w:gridCol w:w="4127"/>
        <w:gridCol w:w="1502"/>
        <w:gridCol w:w="959"/>
      </w:tblGrid>
      <w:tr w:rsidR="00007EDC" w:rsidRPr="004966CD" w:rsidTr="00007EDC">
        <w:trPr>
          <w:trHeight w:val="274"/>
        </w:trPr>
        <w:tc>
          <w:tcPr>
            <w:tcW w:w="2337" w:type="dxa"/>
            <w:vAlign w:val="center"/>
          </w:tcPr>
          <w:p w:rsidR="00007EDC" w:rsidRPr="004966CD" w:rsidRDefault="00007EDC" w:rsidP="00AC2314">
            <w:pPr>
              <w:pStyle w:val="TableParagraph"/>
              <w:kinsoku w:val="0"/>
              <w:overflowPunct w:val="0"/>
              <w:spacing w:line="360" w:lineRule="auto"/>
              <w:jc w:val="center"/>
              <w:rPr>
                <w:sz w:val="20"/>
                <w:szCs w:val="20"/>
                <w:u w:val="single"/>
                <w:lang w:val="uk-UA"/>
              </w:rPr>
            </w:pPr>
            <w:r w:rsidRPr="004966CD">
              <w:rPr>
                <w:sz w:val="20"/>
                <w:szCs w:val="20"/>
                <w:u w:val="single"/>
                <w:lang w:val="uk-UA"/>
              </w:rPr>
              <w:t>Публікація</w:t>
            </w:r>
          </w:p>
        </w:tc>
        <w:tc>
          <w:tcPr>
            <w:tcW w:w="818" w:type="dxa"/>
            <w:vAlign w:val="center"/>
          </w:tcPr>
          <w:p w:rsidR="00007EDC" w:rsidRPr="004966CD" w:rsidRDefault="00007EDC" w:rsidP="00AC2314">
            <w:pPr>
              <w:pStyle w:val="TableParagraph"/>
              <w:kinsoku w:val="0"/>
              <w:overflowPunct w:val="0"/>
              <w:spacing w:line="360" w:lineRule="auto"/>
              <w:jc w:val="center"/>
              <w:rPr>
                <w:sz w:val="20"/>
                <w:szCs w:val="20"/>
                <w:u w:val="single"/>
                <w:lang w:val="uk-UA"/>
              </w:rPr>
            </w:pPr>
            <w:r w:rsidRPr="004966CD">
              <w:rPr>
                <w:sz w:val="20"/>
                <w:szCs w:val="20"/>
                <w:u w:val="single"/>
                <w:lang w:val="uk-UA"/>
              </w:rPr>
              <w:t>Рік</w:t>
            </w:r>
          </w:p>
        </w:tc>
        <w:tc>
          <w:tcPr>
            <w:tcW w:w="4127" w:type="dxa"/>
            <w:vAlign w:val="center"/>
          </w:tcPr>
          <w:p w:rsidR="00007EDC" w:rsidRPr="004966CD" w:rsidRDefault="00007EDC" w:rsidP="00AC2314">
            <w:pPr>
              <w:pStyle w:val="TableParagraph"/>
              <w:kinsoku w:val="0"/>
              <w:overflowPunct w:val="0"/>
              <w:spacing w:line="360" w:lineRule="auto"/>
              <w:jc w:val="center"/>
              <w:rPr>
                <w:sz w:val="20"/>
                <w:szCs w:val="20"/>
                <w:u w:val="single"/>
                <w:lang w:val="uk-UA"/>
              </w:rPr>
            </w:pPr>
            <w:r w:rsidRPr="004966CD">
              <w:rPr>
                <w:sz w:val="20"/>
                <w:szCs w:val="20"/>
                <w:u w:val="single"/>
                <w:lang w:val="uk-UA"/>
              </w:rPr>
              <w:t>Назва</w:t>
            </w:r>
          </w:p>
        </w:tc>
        <w:tc>
          <w:tcPr>
            <w:tcW w:w="1502" w:type="dxa"/>
            <w:vAlign w:val="center"/>
          </w:tcPr>
          <w:p w:rsidR="00007EDC" w:rsidRPr="004966CD" w:rsidRDefault="00007EDC" w:rsidP="00AC2314">
            <w:pPr>
              <w:pStyle w:val="TableParagraph"/>
              <w:kinsoku w:val="0"/>
              <w:overflowPunct w:val="0"/>
              <w:spacing w:line="360" w:lineRule="auto"/>
              <w:jc w:val="center"/>
              <w:rPr>
                <w:sz w:val="20"/>
                <w:szCs w:val="20"/>
                <w:u w:val="single"/>
                <w:lang w:val="uk-UA"/>
              </w:rPr>
            </w:pPr>
            <w:r w:rsidRPr="004966CD">
              <w:rPr>
                <w:u w:val="single"/>
                <w:lang w:val="uk-UA"/>
              </w:rPr>
              <w:t>EN/HD</w:t>
            </w:r>
          </w:p>
        </w:tc>
        <w:tc>
          <w:tcPr>
            <w:tcW w:w="959" w:type="dxa"/>
            <w:vAlign w:val="center"/>
          </w:tcPr>
          <w:p w:rsidR="00007EDC" w:rsidRPr="004966CD" w:rsidRDefault="00007EDC" w:rsidP="00AC2314">
            <w:pPr>
              <w:pStyle w:val="TableParagraph"/>
              <w:kinsoku w:val="0"/>
              <w:overflowPunct w:val="0"/>
              <w:spacing w:line="360" w:lineRule="auto"/>
              <w:jc w:val="center"/>
              <w:rPr>
                <w:sz w:val="20"/>
                <w:szCs w:val="20"/>
                <w:u w:val="single"/>
                <w:lang w:val="uk-UA"/>
              </w:rPr>
            </w:pPr>
            <w:r w:rsidRPr="004966CD">
              <w:rPr>
                <w:sz w:val="20"/>
                <w:szCs w:val="20"/>
                <w:u w:val="single"/>
                <w:lang w:val="uk-UA"/>
              </w:rPr>
              <w:t>Рік</w:t>
            </w:r>
          </w:p>
        </w:tc>
      </w:tr>
      <w:tr w:rsidR="00007EDC" w:rsidRPr="004966CD" w:rsidTr="00E974F8">
        <w:trPr>
          <w:trHeight w:val="623"/>
        </w:trPr>
        <w:tc>
          <w:tcPr>
            <w:tcW w:w="2337" w:type="dxa"/>
          </w:tcPr>
          <w:p w:rsidR="00007EDC" w:rsidRPr="004966CD" w:rsidRDefault="00007EDC" w:rsidP="00AC2314">
            <w:pPr>
              <w:pStyle w:val="TableParagraph"/>
              <w:spacing w:line="360" w:lineRule="auto"/>
              <w:rPr>
                <w:sz w:val="24"/>
                <w:szCs w:val="24"/>
                <w:lang w:val="uk-UA"/>
              </w:rPr>
            </w:pPr>
            <w:r w:rsidRPr="004966CD">
              <w:rPr>
                <w:sz w:val="24"/>
                <w:szCs w:val="24"/>
                <w:lang w:val="uk-UA"/>
              </w:rPr>
              <w:t>IEC 60050-151</w:t>
            </w:r>
          </w:p>
        </w:tc>
        <w:tc>
          <w:tcPr>
            <w:tcW w:w="818" w:type="dxa"/>
          </w:tcPr>
          <w:p w:rsidR="00007EDC" w:rsidRPr="004966CD" w:rsidRDefault="00E974F8" w:rsidP="00AC2314">
            <w:pPr>
              <w:adjustRightInd w:val="0"/>
              <w:spacing w:line="360" w:lineRule="auto"/>
              <w:jc w:val="center"/>
              <w:rPr>
                <w:rFonts w:ascii="Arial" w:hAnsi="Arial" w:cs="Arial"/>
                <w:sz w:val="24"/>
                <w:szCs w:val="24"/>
                <w:lang w:val="uk-UA"/>
              </w:rPr>
            </w:pPr>
            <w:r w:rsidRPr="004966CD">
              <w:rPr>
                <w:rFonts w:ascii="Arial" w:hAnsi="Arial" w:cs="Arial"/>
                <w:sz w:val="24"/>
                <w:szCs w:val="24"/>
                <w:lang w:val="uk-UA"/>
              </w:rPr>
              <w:t>-</w:t>
            </w:r>
            <w:r w:rsidRPr="004966CD">
              <w:rPr>
                <w:rFonts w:ascii="Arial" w:hAnsi="Arial" w:cs="Arial"/>
                <w:sz w:val="24"/>
                <w:szCs w:val="24"/>
                <w:vertAlign w:val="superscript"/>
                <w:lang w:val="uk-UA"/>
              </w:rPr>
              <w:t>1)</w:t>
            </w:r>
          </w:p>
        </w:tc>
        <w:tc>
          <w:tcPr>
            <w:tcW w:w="4127" w:type="dxa"/>
          </w:tcPr>
          <w:p w:rsidR="00007EDC" w:rsidRPr="004966CD" w:rsidRDefault="00E974F8" w:rsidP="00AC2314">
            <w:pPr>
              <w:adjustRightInd w:val="0"/>
              <w:spacing w:line="360" w:lineRule="auto"/>
              <w:rPr>
                <w:rFonts w:ascii="Arial" w:hAnsi="Arial" w:cs="Arial"/>
                <w:sz w:val="24"/>
                <w:szCs w:val="24"/>
                <w:lang w:val="uk-UA"/>
              </w:rPr>
            </w:pPr>
            <w:r w:rsidRPr="004966CD">
              <w:rPr>
                <w:rFonts w:ascii="Arial" w:hAnsi="Arial" w:cs="Arial"/>
                <w:sz w:val="24"/>
                <w:szCs w:val="24"/>
                <w:lang w:val="uk-UA"/>
              </w:rPr>
              <w:t>International Electrotechnical Vocabulary (IEV) -Part 151: Electrical and magnetic devices</w:t>
            </w:r>
          </w:p>
        </w:tc>
        <w:tc>
          <w:tcPr>
            <w:tcW w:w="1502" w:type="dxa"/>
            <w:vAlign w:val="center"/>
          </w:tcPr>
          <w:p w:rsidR="00007EDC" w:rsidRPr="004966CD" w:rsidRDefault="00007EDC" w:rsidP="00AC2314">
            <w:pPr>
              <w:pStyle w:val="TableParagraph"/>
              <w:spacing w:line="360" w:lineRule="auto"/>
              <w:jc w:val="center"/>
              <w:rPr>
                <w:sz w:val="24"/>
                <w:szCs w:val="24"/>
                <w:lang w:val="uk-UA"/>
              </w:rPr>
            </w:pPr>
            <w:r w:rsidRPr="004966CD">
              <w:rPr>
                <w:sz w:val="24"/>
                <w:szCs w:val="24"/>
                <w:lang w:val="uk-UA"/>
              </w:rPr>
              <w:t>-</w:t>
            </w:r>
          </w:p>
        </w:tc>
        <w:tc>
          <w:tcPr>
            <w:tcW w:w="959" w:type="dxa"/>
            <w:vAlign w:val="center"/>
          </w:tcPr>
          <w:p w:rsidR="00007EDC" w:rsidRPr="004966CD" w:rsidRDefault="00007EDC" w:rsidP="00AC2314">
            <w:pPr>
              <w:pStyle w:val="TableParagraph"/>
              <w:spacing w:line="360" w:lineRule="auto"/>
              <w:jc w:val="center"/>
              <w:rPr>
                <w:sz w:val="24"/>
                <w:szCs w:val="24"/>
                <w:lang w:val="uk-UA"/>
              </w:rPr>
            </w:pPr>
            <w:r w:rsidRPr="004966CD">
              <w:rPr>
                <w:sz w:val="24"/>
                <w:szCs w:val="24"/>
                <w:lang w:val="uk-UA"/>
              </w:rPr>
              <w:t>-</w:t>
            </w:r>
          </w:p>
        </w:tc>
      </w:tr>
      <w:tr w:rsidR="00007EDC" w:rsidRPr="004966CD" w:rsidTr="00E974F8">
        <w:trPr>
          <w:trHeight w:val="507"/>
        </w:trPr>
        <w:tc>
          <w:tcPr>
            <w:tcW w:w="2337" w:type="dxa"/>
          </w:tcPr>
          <w:p w:rsidR="00007EDC" w:rsidRPr="004966CD" w:rsidRDefault="00E974F8" w:rsidP="00AC2314">
            <w:pPr>
              <w:pStyle w:val="TableParagraph"/>
              <w:spacing w:line="360" w:lineRule="auto"/>
              <w:rPr>
                <w:sz w:val="24"/>
                <w:szCs w:val="24"/>
                <w:lang w:val="uk-UA"/>
              </w:rPr>
            </w:pPr>
            <w:r w:rsidRPr="004966CD">
              <w:rPr>
                <w:sz w:val="24"/>
                <w:szCs w:val="24"/>
                <w:lang w:val="uk-UA"/>
              </w:rPr>
              <w:t>IEC 60529</w:t>
            </w:r>
          </w:p>
        </w:tc>
        <w:tc>
          <w:tcPr>
            <w:tcW w:w="818" w:type="dxa"/>
          </w:tcPr>
          <w:p w:rsidR="00007EDC" w:rsidRPr="004966CD" w:rsidRDefault="00E974F8" w:rsidP="00AC2314">
            <w:pPr>
              <w:pStyle w:val="TableParagraph"/>
              <w:spacing w:line="360" w:lineRule="auto"/>
              <w:jc w:val="center"/>
              <w:rPr>
                <w:sz w:val="24"/>
                <w:szCs w:val="24"/>
                <w:lang w:val="uk-UA"/>
              </w:rPr>
            </w:pPr>
            <w:r w:rsidRPr="004966CD">
              <w:rPr>
                <w:sz w:val="24"/>
                <w:szCs w:val="24"/>
                <w:lang w:val="uk-UA"/>
              </w:rPr>
              <w:t>-</w:t>
            </w:r>
            <w:r w:rsidRPr="004966CD">
              <w:rPr>
                <w:sz w:val="24"/>
                <w:szCs w:val="24"/>
                <w:vertAlign w:val="superscript"/>
                <w:lang w:val="uk-UA"/>
              </w:rPr>
              <w:t>1)</w:t>
            </w:r>
          </w:p>
        </w:tc>
        <w:tc>
          <w:tcPr>
            <w:tcW w:w="4127" w:type="dxa"/>
          </w:tcPr>
          <w:p w:rsidR="00E974F8" w:rsidRPr="004966CD" w:rsidRDefault="00E974F8" w:rsidP="00AC2314">
            <w:pPr>
              <w:adjustRightInd w:val="0"/>
              <w:spacing w:line="360" w:lineRule="auto"/>
              <w:rPr>
                <w:rFonts w:ascii="Arial" w:hAnsi="Arial" w:cs="Arial"/>
                <w:sz w:val="24"/>
                <w:szCs w:val="24"/>
                <w:lang w:val="uk-UA"/>
              </w:rPr>
            </w:pPr>
            <w:r w:rsidRPr="004966CD">
              <w:rPr>
                <w:rFonts w:ascii="Arial" w:hAnsi="Arial" w:cs="Arial"/>
                <w:sz w:val="24"/>
                <w:szCs w:val="24"/>
                <w:lang w:val="uk-UA"/>
              </w:rPr>
              <w:t>Degrees of protection provided</w:t>
            </w:r>
          </w:p>
          <w:p w:rsidR="00007EDC" w:rsidRPr="004966CD" w:rsidRDefault="00E974F8" w:rsidP="00AC2314">
            <w:pPr>
              <w:pStyle w:val="TableParagraph"/>
              <w:spacing w:line="360" w:lineRule="auto"/>
              <w:rPr>
                <w:sz w:val="24"/>
                <w:szCs w:val="24"/>
                <w:lang w:val="uk-UA"/>
              </w:rPr>
            </w:pPr>
            <w:r w:rsidRPr="004966CD">
              <w:rPr>
                <w:sz w:val="24"/>
                <w:szCs w:val="24"/>
                <w:lang w:val="uk-UA"/>
              </w:rPr>
              <w:t>by enclosures (IP Code)</w:t>
            </w:r>
          </w:p>
        </w:tc>
        <w:tc>
          <w:tcPr>
            <w:tcW w:w="1502" w:type="dxa"/>
          </w:tcPr>
          <w:p w:rsidR="00E974F8" w:rsidRPr="004966CD" w:rsidRDefault="00E974F8" w:rsidP="00AC2314">
            <w:pPr>
              <w:adjustRightInd w:val="0"/>
              <w:spacing w:line="360" w:lineRule="auto"/>
              <w:rPr>
                <w:rFonts w:ascii="Arial" w:hAnsi="Arial" w:cs="Arial"/>
                <w:sz w:val="24"/>
                <w:szCs w:val="24"/>
                <w:lang w:val="uk-UA"/>
              </w:rPr>
            </w:pPr>
            <w:r w:rsidRPr="004966CD">
              <w:rPr>
                <w:rFonts w:ascii="Arial" w:hAnsi="Arial" w:cs="Arial"/>
                <w:sz w:val="24"/>
                <w:szCs w:val="24"/>
                <w:lang w:val="uk-UA"/>
              </w:rPr>
              <w:t>EN 60529</w:t>
            </w:r>
          </w:p>
          <w:p w:rsidR="00007EDC" w:rsidRPr="004966CD" w:rsidRDefault="00E974F8" w:rsidP="00AC2314">
            <w:pPr>
              <w:pStyle w:val="TableParagraph"/>
              <w:spacing w:line="360" w:lineRule="auto"/>
              <w:rPr>
                <w:sz w:val="24"/>
                <w:szCs w:val="24"/>
                <w:lang w:val="uk-UA"/>
              </w:rPr>
            </w:pPr>
            <w:r w:rsidRPr="004966CD">
              <w:rPr>
                <w:sz w:val="24"/>
                <w:szCs w:val="24"/>
                <w:lang w:val="uk-UA"/>
              </w:rPr>
              <w:t>+ corr. May</w:t>
            </w:r>
          </w:p>
        </w:tc>
        <w:tc>
          <w:tcPr>
            <w:tcW w:w="959" w:type="dxa"/>
          </w:tcPr>
          <w:p w:rsidR="00E974F8" w:rsidRPr="004966CD" w:rsidRDefault="00E974F8" w:rsidP="00AC2314">
            <w:pPr>
              <w:adjustRightInd w:val="0"/>
              <w:spacing w:line="360" w:lineRule="auto"/>
              <w:jc w:val="center"/>
              <w:rPr>
                <w:rFonts w:ascii="Arial" w:hAnsi="Arial" w:cs="Arial"/>
                <w:sz w:val="24"/>
                <w:szCs w:val="24"/>
                <w:lang w:val="uk-UA"/>
              </w:rPr>
            </w:pPr>
            <w:r w:rsidRPr="004966CD">
              <w:rPr>
                <w:rFonts w:ascii="Arial" w:hAnsi="Arial" w:cs="Arial"/>
                <w:sz w:val="24"/>
                <w:szCs w:val="24"/>
                <w:lang w:val="uk-UA"/>
              </w:rPr>
              <w:t>1991</w:t>
            </w:r>
            <w:r w:rsidRPr="004966CD">
              <w:rPr>
                <w:rFonts w:ascii="Arial" w:hAnsi="Arial" w:cs="Arial"/>
                <w:sz w:val="24"/>
                <w:szCs w:val="24"/>
                <w:vertAlign w:val="superscript"/>
                <w:lang w:val="uk-UA"/>
              </w:rPr>
              <w:t>2)</w:t>
            </w:r>
          </w:p>
          <w:p w:rsidR="00007EDC" w:rsidRPr="004966CD" w:rsidRDefault="00E974F8" w:rsidP="00AC2314">
            <w:pPr>
              <w:pStyle w:val="TableParagraph"/>
              <w:spacing w:line="360" w:lineRule="auto"/>
              <w:jc w:val="center"/>
              <w:rPr>
                <w:sz w:val="24"/>
                <w:szCs w:val="24"/>
                <w:lang w:val="uk-UA"/>
              </w:rPr>
            </w:pPr>
            <w:r w:rsidRPr="004966CD">
              <w:rPr>
                <w:sz w:val="24"/>
                <w:szCs w:val="24"/>
                <w:lang w:val="uk-UA"/>
              </w:rPr>
              <w:t>1993</w:t>
            </w:r>
          </w:p>
        </w:tc>
      </w:tr>
      <w:tr w:rsidR="00007EDC" w:rsidRPr="004966CD" w:rsidTr="00E974F8">
        <w:trPr>
          <w:trHeight w:val="540"/>
        </w:trPr>
        <w:tc>
          <w:tcPr>
            <w:tcW w:w="2337" w:type="dxa"/>
          </w:tcPr>
          <w:p w:rsidR="00007EDC" w:rsidRPr="004966CD" w:rsidRDefault="00E974F8" w:rsidP="00AC2314">
            <w:pPr>
              <w:pStyle w:val="TableParagraph"/>
              <w:spacing w:line="360" w:lineRule="auto"/>
              <w:rPr>
                <w:sz w:val="24"/>
                <w:szCs w:val="24"/>
                <w:lang w:val="uk-UA"/>
              </w:rPr>
            </w:pPr>
            <w:r w:rsidRPr="004966CD">
              <w:rPr>
                <w:sz w:val="24"/>
                <w:szCs w:val="24"/>
                <w:lang w:val="uk-UA"/>
              </w:rPr>
              <w:t>IEC 60974-1</w:t>
            </w:r>
          </w:p>
        </w:tc>
        <w:tc>
          <w:tcPr>
            <w:tcW w:w="818" w:type="dxa"/>
          </w:tcPr>
          <w:p w:rsidR="00007EDC" w:rsidRPr="004966CD" w:rsidRDefault="00E974F8" w:rsidP="00AC2314">
            <w:pPr>
              <w:pStyle w:val="TableParagraph"/>
              <w:spacing w:line="360" w:lineRule="auto"/>
              <w:jc w:val="center"/>
              <w:rPr>
                <w:sz w:val="24"/>
                <w:szCs w:val="24"/>
                <w:lang w:val="uk-UA"/>
              </w:rPr>
            </w:pPr>
            <w:r w:rsidRPr="004966CD">
              <w:rPr>
                <w:sz w:val="24"/>
                <w:szCs w:val="24"/>
                <w:lang w:val="uk-UA"/>
              </w:rPr>
              <w:t>2005</w:t>
            </w:r>
          </w:p>
        </w:tc>
        <w:tc>
          <w:tcPr>
            <w:tcW w:w="4127" w:type="dxa"/>
          </w:tcPr>
          <w:p w:rsidR="00E974F8" w:rsidRPr="004966CD" w:rsidRDefault="00E974F8" w:rsidP="00AC2314">
            <w:pPr>
              <w:adjustRightInd w:val="0"/>
              <w:spacing w:line="360" w:lineRule="auto"/>
              <w:rPr>
                <w:rFonts w:ascii="Arial" w:hAnsi="Arial" w:cs="Arial"/>
                <w:sz w:val="24"/>
                <w:szCs w:val="24"/>
                <w:lang w:val="uk-UA"/>
              </w:rPr>
            </w:pPr>
            <w:r w:rsidRPr="004966CD">
              <w:rPr>
                <w:rFonts w:ascii="Arial" w:hAnsi="Arial" w:cs="Arial"/>
                <w:sz w:val="24"/>
                <w:szCs w:val="24"/>
                <w:lang w:val="uk-UA"/>
              </w:rPr>
              <w:t>Arc welding equipment -</w:t>
            </w:r>
          </w:p>
          <w:p w:rsidR="00007EDC" w:rsidRPr="004966CD" w:rsidRDefault="00E974F8" w:rsidP="00AC2314">
            <w:pPr>
              <w:pStyle w:val="TableParagraph"/>
              <w:spacing w:line="360" w:lineRule="auto"/>
              <w:rPr>
                <w:sz w:val="24"/>
                <w:szCs w:val="24"/>
                <w:lang w:val="uk-UA"/>
              </w:rPr>
            </w:pPr>
            <w:r w:rsidRPr="004966CD">
              <w:rPr>
                <w:sz w:val="24"/>
                <w:szCs w:val="24"/>
                <w:lang w:val="uk-UA"/>
              </w:rPr>
              <w:t>Part 1: Welding power sources</w:t>
            </w:r>
          </w:p>
        </w:tc>
        <w:tc>
          <w:tcPr>
            <w:tcW w:w="1502" w:type="dxa"/>
          </w:tcPr>
          <w:p w:rsidR="00007EDC" w:rsidRPr="004966CD" w:rsidRDefault="00E974F8" w:rsidP="00AC2314">
            <w:pPr>
              <w:pStyle w:val="TableParagraph"/>
              <w:spacing w:line="360" w:lineRule="auto"/>
              <w:rPr>
                <w:sz w:val="24"/>
                <w:szCs w:val="24"/>
                <w:lang w:val="uk-UA"/>
              </w:rPr>
            </w:pPr>
            <w:r w:rsidRPr="004966CD">
              <w:rPr>
                <w:sz w:val="24"/>
                <w:szCs w:val="24"/>
                <w:lang w:val="uk-UA"/>
              </w:rPr>
              <w:t>EN 60974-1</w:t>
            </w:r>
          </w:p>
        </w:tc>
        <w:tc>
          <w:tcPr>
            <w:tcW w:w="959" w:type="dxa"/>
          </w:tcPr>
          <w:p w:rsidR="00007EDC" w:rsidRPr="004966CD" w:rsidRDefault="00E974F8" w:rsidP="00AC2314">
            <w:pPr>
              <w:pStyle w:val="TableParagraph"/>
              <w:spacing w:line="360" w:lineRule="auto"/>
              <w:jc w:val="center"/>
              <w:rPr>
                <w:sz w:val="24"/>
                <w:szCs w:val="24"/>
                <w:lang w:val="uk-UA"/>
              </w:rPr>
            </w:pPr>
            <w:r w:rsidRPr="004966CD">
              <w:rPr>
                <w:sz w:val="24"/>
                <w:szCs w:val="24"/>
                <w:lang w:val="uk-UA"/>
              </w:rPr>
              <w:t>2005</w:t>
            </w:r>
          </w:p>
        </w:tc>
      </w:tr>
    </w:tbl>
    <w:p w:rsidR="00E974F8" w:rsidRPr="0091341B" w:rsidRDefault="00E974F8" w:rsidP="00AC2314">
      <w:pPr>
        <w:autoSpaceDE w:val="0"/>
        <w:autoSpaceDN w:val="0"/>
        <w:adjustRightInd w:val="0"/>
        <w:spacing w:after="0" w:line="360" w:lineRule="auto"/>
        <w:rPr>
          <w:rFonts w:ascii="Arial" w:hAnsi="Arial" w:cs="Arial"/>
          <w:sz w:val="28"/>
          <w:szCs w:val="12"/>
          <w:lang w:val="uk-UA"/>
        </w:rPr>
      </w:pPr>
    </w:p>
    <w:p w:rsidR="00E974F8" w:rsidRPr="0091341B" w:rsidRDefault="00E974F8" w:rsidP="00AC2314">
      <w:pPr>
        <w:autoSpaceDE w:val="0"/>
        <w:autoSpaceDN w:val="0"/>
        <w:adjustRightInd w:val="0"/>
        <w:spacing w:after="0" w:line="360" w:lineRule="auto"/>
        <w:rPr>
          <w:rFonts w:ascii="Arial" w:hAnsi="Arial" w:cs="Arial"/>
          <w:sz w:val="28"/>
          <w:szCs w:val="12"/>
          <w:lang w:val="uk-UA"/>
        </w:rPr>
      </w:pPr>
    </w:p>
    <w:p w:rsidR="00E974F8" w:rsidRPr="0091341B" w:rsidRDefault="00E974F8" w:rsidP="00AC2314">
      <w:pPr>
        <w:autoSpaceDE w:val="0"/>
        <w:autoSpaceDN w:val="0"/>
        <w:adjustRightInd w:val="0"/>
        <w:spacing w:after="0" w:line="360" w:lineRule="auto"/>
        <w:rPr>
          <w:rFonts w:ascii="Arial" w:hAnsi="Arial" w:cs="Arial"/>
          <w:sz w:val="28"/>
          <w:szCs w:val="12"/>
          <w:lang w:val="uk-UA"/>
        </w:rPr>
      </w:pPr>
    </w:p>
    <w:p w:rsidR="00E974F8" w:rsidRPr="0091341B" w:rsidRDefault="00E974F8" w:rsidP="00AC2314">
      <w:pPr>
        <w:autoSpaceDE w:val="0"/>
        <w:autoSpaceDN w:val="0"/>
        <w:adjustRightInd w:val="0"/>
        <w:spacing w:after="0" w:line="360" w:lineRule="auto"/>
        <w:rPr>
          <w:rFonts w:ascii="Arial" w:hAnsi="Arial" w:cs="Arial"/>
          <w:sz w:val="28"/>
          <w:szCs w:val="12"/>
          <w:lang w:val="uk-UA"/>
        </w:rPr>
      </w:pPr>
    </w:p>
    <w:p w:rsidR="00E974F8" w:rsidRPr="0091341B" w:rsidRDefault="00E974F8" w:rsidP="00AC2314">
      <w:pPr>
        <w:autoSpaceDE w:val="0"/>
        <w:autoSpaceDN w:val="0"/>
        <w:adjustRightInd w:val="0"/>
        <w:spacing w:after="0" w:line="360" w:lineRule="auto"/>
        <w:rPr>
          <w:rFonts w:ascii="Arial" w:hAnsi="Arial" w:cs="Arial"/>
          <w:sz w:val="28"/>
          <w:szCs w:val="12"/>
          <w:lang w:val="uk-UA"/>
        </w:rPr>
      </w:pPr>
    </w:p>
    <w:p w:rsidR="00E974F8" w:rsidRPr="004966CD" w:rsidRDefault="00E974F8" w:rsidP="00AC2314">
      <w:pPr>
        <w:spacing w:after="0" w:line="360" w:lineRule="auto"/>
        <w:rPr>
          <w:rFonts w:ascii="Arial" w:hAnsi="Arial" w:cs="Arial"/>
          <w:sz w:val="24"/>
          <w:szCs w:val="24"/>
          <w:lang w:val="uk-UA"/>
        </w:rPr>
      </w:pPr>
      <w:r w:rsidRPr="004966CD">
        <w:rPr>
          <w:rFonts w:ascii="Arial" w:hAnsi="Arial" w:cs="Arial"/>
          <w:sz w:val="24"/>
          <w:szCs w:val="24"/>
          <w:lang w:val="uk-UA"/>
        </w:rPr>
        <w:t>1) Незареєстроване посилання.</w:t>
      </w:r>
    </w:p>
    <w:p w:rsidR="00007EDC" w:rsidRPr="004966CD" w:rsidRDefault="00E974F8" w:rsidP="00AC2314">
      <w:pPr>
        <w:spacing w:after="0" w:line="360" w:lineRule="auto"/>
        <w:rPr>
          <w:rFonts w:ascii="Arial" w:hAnsi="Arial" w:cs="Arial"/>
          <w:b/>
          <w:caps/>
          <w:sz w:val="24"/>
          <w:szCs w:val="24"/>
          <w:lang w:val="uk-UA"/>
        </w:rPr>
      </w:pPr>
      <w:r w:rsidRPr="004966CD">
        <w:rPr>
          <w:rFonts w:ascii="Arial" w:hAnsi="Arial" w:cs="Arial"/>
          <w:sz w:val="24"/>
          <w:szCs w:val="24"/>
          <w:lang w:val="uk-UA"/>
        </w:rPr>
        <w:t>2) Дійсне видання на дату випуску.</w:t>
      </w:r>
    </w:p>
    <w:p w:rsidR="00007EDC" w:rsidRPr="004966CD" w:rsidRDefault="00007EDC" w:rsidP="00AC2314">
      <w:pPr>
        <w:spacing w:after="0" w:line="360" w:lineRule="auto"/>
        <w:rPr>
          <w:rFonts w:ascii="Arial" w:eastAsia="Arial" w:hAnsi="Arial" w:cs="Arial"/>
          <w:bCs/>
          <w:caps/>
          <w:sz w:val="28"/>
          <w:szCs w:val="28"/>
          <w:lang w:val="uk-UA"/>
        </w:rPr>
      </w:pPr>
      <w:r w:rsidRPr="004966CD">
        <w:rPr>
          <w:rFonts w:ascii="Arial" w:hAnsi="Arial" w:cs="Arial"/>
          <w:b/>
          <w:caps/>
          <w:sz w:val="28"/>
          <w:szCs w:val="28"/>
          <w:lang w:val="uk-UA"/>
        </w:rPr>
        <w:br w:type="page"/>
      </w:r>
    </w:p>
    <w:p w:rsidR="00007EDC" w:rsidRPr="004966CD" w:rsidRDefault="00007EDC" w:rsidP="0091341B">
      <w:pPr>
        <w:pStyle w:val="1"/>
        <w:spacing w:line="360" w:lineRule="auto"/>
        <w:ind w:left="0"/>
        <w:rPr>
          <w:caps/>
          <w:sz w:val="28"/>
          <w:szCs w:val="28"/>
          <w:lang w:val="uk-UA"/>
        </w:rPr>
      </w:pPr>
      <w:bookmarkStart w:id="95" w:name="_Toc500080713"/>
      <w:bookmarkStart w:id="96" w:name="_Toc507838613"/>
      <w:r w:rsidRPr="004966CD">
        <w:rPr>
          <w:b w:val="0"/>
          <w:caps/>
          <w:sz w:val="28"/>
          <w:szCs w:val="28"/>
          <w:lang w:val="uk-UA"/>
        </w:rPr>
        <w:lastRenderedPageBreak/>
        <w:t>Додаток D</w:t>
      </w:r>
      <w:r w:rsidRPr="004966CD">
        <w:rPr>
          <w:b w:val="0"/>
          <w:sz w:val="28"/>
          <w:szCs w:val="28"/>
          <w:lang w:val="uk-UA"/>
        </w:rPr>
        <w:br/>
        <w:t>(довідковий)</w:t>
      </w:r>
      <w:r w:rsidRPr="004966CD">
        <w:rPr>
          <w:sz w:val="28"/>
          <w:szCs w:val="28"/>
          <w:lang w:val="uk-UA"/>
        </w:rPr>
        <w:br/>
      </w:r>
      <w:r w:rsidRPr="004966CD">
        <w:rPr>
          <w:caps/>
          <w:sz w:val="28"/>
          <w:szCs w:val="28"/>
          <w:lang w:val="uk-UA"/>
        </w:rPr>
        <w:t>Бібліографія</w:t>
      </w:r>
      <w:bookmarkEnd w:id="93"/>
      <w:bookmarkEnd w:id="94"/>
      <w:bookmarkEnd w:id="95"/>
      <w:bookmarkEnd w:id="96"/>
    </w:p>
    <w:p w:rsidR="00E974F8" w:rsidRPr="004966CD" w:rsidRDefault="00E974F8" w:rsidP="000532C5">
      <w:pPr>
        <w:spacing w:after="0" w:line="360" w:lineRule="auto"/>
        <w:ind w:left="1134" w:hanging="425"/>
        <w:rPr>
          <w:rFonts w:ascii="Arial" w:hAnsi="Arial" w:cs="Arial"/>
          <w:b/>
          <w:caps/>
          <w:sz w:val="28"/>
          <w:szCs w:val="28"/>
          <w:lang w:val="uk-UA"/>
        </w:rPr>
      </w:pPr>
    </w:p>
    <w:p w:rsidR="00E974F8" w:rsidRPr="004966CD" w:rsidRDefault="00E974F8" w:rsidP="000532C5">
      <w:pPr>
        <w:autoSpaceDE w:val="0"/>
        <w:autoSpaceDN w:val="0"/>
        <w:adjustRightInd w:val="0"/>
        <w:spacing w:after="0" w:line="360" w:lineRule="auto"/>
        <w:ind w:left="1134" w:hanging="425"/>
        <w:rPr>
          <w:rFonts w:ascii="Arial" w:hAnsi="Arial" w:cs="Arial"/>
          <w:i/>
          <w:iCs/>
          <w:sz w:val="28"/>
          <w:szCs w:val="20"/>
          <w:lang w:val="uk-UA"/>
        </w:rPr>
      </w:pPr>
      <w:r w:rsidRPr="004966CD">
        <w:rPr>
          <w:rFonts w:ascii="Arial" w:hAnsi="Arial" w:cs="Arial"/>
          <w:sz w:val="28"/>
          <w:szCs w:val="20"/>
          <w:lang w:val="uk-UA"/>
        </w:rPr>
        <w:t xml:space="preserve">[1] IEC 60050-426:2008, </w:t>
      </w:r>
      <w:r w:rsidRPr="004966CD">
        <w:rPr>
          <w:rFonts w:ascii="Arial" w:hAnsi="Arial" w:cs="Arial"/>
          <w:i/>
          <w:iCs/>
          <w:sz w:val="28"/>
          <w:szCs w:val="20"/>
          <w:lang w:val="uk-UA"/>
        </w:rPr>
        <w:t>International Electrotechnical Vocabulary – Part 426: Equipment for explosive atmospheres</w:t>
      </w:r>
    </w:p>
    <w:p w:rsidR="00E974F8" w:rsidRPr="004966CD" w:rsidRDefault="00E974F8" w:rsidP="000532C5">
      <w:pPr>
        <w:autoSpaceDE w:val="0"/>
        <w:autoSpaceDN w:val="0"/>
        <w:adjustRightInd w:val="0"/>
        <w:spacing w:after="0" w:line="360" w:lineRule="auto"/>
        <w:ind w:left="1134" w:hanging="425"/>
        <w:rPr>
          <w:rFonts w:ascii="Arial" w:hAnsi="Arial" w:cs="Arial"/>
          <w:i/>
          <w:iCs/>
          <w:sz w:val="28"/>
          <w:szCs w:val="20"/>
          <w:lang w:val="uk-UA"/>
        </w:rPr>
      </w:pPr>
      <w:r w:rsidRPr="004966CD">
        <w:rPr>
          <w:rFonts w:ascii="Arial" w:hAnsi="Arial" w:cs="Arial"/>
          <w:sz w:val="28"/>
          <w:szCs w:val="20"/>
          <w:lang w:val="uk-UA"/>
        </w:rPr>
        <w:t xml:space="preserve">[2] IEC 60204-1, </w:t>
      </w:r>
      <w:r w:rsidRPr="004966CD">
        <w:rPr>
          <w:rFonts w:ascii="Arial" w:hAnsi="Arial" w:cs="Arial"/>
          <w:i/>
          <w:iCs/>
          <w:sz w:val="28"/>
          <w:szCs w:val="20"/>
          <w:lang w:val="uk-UA"/>
        </w:rPr>
        <w:t xml:space="preserve">Safety of machinery </w:t>
      </w:r>
      <w:r w:rsidRPr="004966CD">
        <w:rPr>
          <w:rFonts w:ascii="Arial" w:hAnsi="Arial" w:cs="Arial"/>
          <w:sz w:val="28"/>
          <w:szCs w:val="21"/>
          <w:lang w:val="uk-UA"/>
        </w:rPr>
        <w:t xml:space="preserve">− </w:t>
      </w:r>
      <w:r w:rsidRPr="004966CD">
        <w:rPr>
          <w:rFonts w:ascii="Arial" w:hAnsi="Arial" w:cs="Arial"/>
          <w:i/>
          <w:iCs/>
          <w:sz w:val="28"/>
          <w:szCs w:val="20"/>
          <w:lang w:val="uk-UA"/>
        </w:rPr>
        <w:t>Electrical equipment of machines – Part 1: General requirements</w:t>
      </w:r>
    </w:p>
    <w:p w:rsidR="00E974F8" w:rsidRPr="004966CD" w:rsidRDefault="00E974F8" w:rsidP="000532C5">
      <w:pPr>
        <w:autoSpaceDE w:val="0"/>
        <w:autoSpaceDN w:val="0"/>
        <w:adjustRightInd w:val="0"/>
        <w:spacing w:after="0" w:line="360" w:lineRule="auto"/>
        <w:ind w:left="1134" w:hanging="425"/>
        <w:rPr>
          <w:rFonts w:ascii="Arial" w:hAnsi="Arial" w:cs="Arial"/>
          <w:i/>
          <w:iCs/>
          <w:sz w:val="28"/>
          <w:szCs w:val="20"/>
          <w:lang w:val="uk-UA"/>
        </w:rPr>
      </w:pPr>
      <w:r w:rsidRPr="004966CD">
        <w:rPr>
          <w:rFonts w:ascii="Arial" w:hAnsi="Arial" w:cs="Arial"/>
          <w:sz w:val="28"/>
          <w:szCs w:val="20"/>
          <w:lang w:val="uk-UA"/>
        </w:rPr>
        <w:t xml:space="preserve">[3] IEC 60664-1, </w:t>
      </w:r>
      <w:r w:rsidRPr="004966CD">
        <w:rPr>
          <w:rFonts w:ascii="Arial" w:hAnsi="Arial" w:cs="Arial"/>
          <w:i/>
          <w:iCs/>
          <w:sz w:val="28"/>
          <w:szCs w:val="20"/>
          <w:lang w:val="uk-UA"/>
        </w:rPr>
        <w:t xml:space="preserve">Insulation coordination for equipment within low-voltage systems </w:t>
      </w:r>
      <w:r w:rsidRPr="004966CD">
        <w:rPr>
          <w:rFonts w:ascii="Arial" w:hAnsi="Arial" w:cs="Arial"/>
          <w:sz w:val="28"/>
          <w:szCs w:val="21"/>
          <w:lang w:val="uk-UA"/>
        </w:rPr>
        <w:t xml:space="preserve">− </w:t>
      </w:r>
      <w:r w:rsidRPr="004966CD">
        <w:rPr>
          <w:rFonts w:ascii="Arial" w:hAnsi="Arial" w:cs="Arial"/>
          <w:i/>
          <w:iCs/>
          <w:sz w:val="28"/>
          <w:szCs w:val="20"/>
          <w:lang w:val="uk-UA"/>
        </w:rPr>
        <w:t>Part 1: Principles, requirements and tests</w:t>
      </w:r>
    </w:p>
    <w:p w:rsidR="00E974F8" w:rsidRPr="004966CD" w:rsidRDefault="00E974F8" w:rsidP="000532C5">
      <w:pPr>
        <w:autoSpaceDE w:val="0"/>
        <w:autoSpaceDN w:val="0"/>
        <w:adjustRightInd w:val="0"/>
        <w:spacing w:after="0" w:line="360" w:lineRule="auto"/>
        <w:ind w:left="1134" w:hanging="425"/>
        <w:rPr>
          <w:rFonts w:ascii="Arial" w:hAnsi="Arial" w:cs="Arial"/>
          <w:i/>
          <w:iCs/>
          <w:sz w:val="28"/>
          <w:szCs w:val="20"/>
          <w:lang w:val="uk-UA"/>
        </w:rPr>
      </w:pPr>
      <w:r w:rsidRPr="004966CD">
        <w:rPr>
          <w:rFonts w:ascii="Arial" w:hAnsi="Arial" w:cs="Arial"/>
          <w:sz w:val="28"/>
          <w:szCs w:val="20"/>
          <w:lang w:val="uk-UA"/>
        </w:rPr>
        <w:t xml:space="preserve">[4] IEC 60974-2, </w:t>
      </w:r>
      <w:r w:rsidRPr="004966CD">
        <w:rPr>
          <w:rFonts w:ascii="Arial" w:hAnsi="Arial" w:cs="Arial"/>
          <w:i/>
          <w:iCs/>
          <w:sz w:val="28"/>
          <w:szCs w:val="20"/>
          <w:lang w:val="uk-UA"/>
        </w:rPr>
        <w:t xml:space="preserve">Arc welding equipment </w:t>
      </w:r>
      <w:r w:rsidRPr="004966CD">
        <w:rPr>
          <w:rFonts w:ascii="Arial" w:hAnsi="Arial" w:cs="Arial"/>
          <w:sz w:val="28"/>
          <w:szCs w:val="21"/>
          <w:lang w:val="uk-UA"/>
        </w:rPr>
        <w:t xml:space="preserve">− </w:t>
      </w:r>
      <w:r w:rsidRPr="004966CD">
        <w:rPr>
          <w:rFonts w:ascii="Arial" w:hAnsi="Arial" w:cs="Arial"/>
          <w:i/>
          <w:iCs/>
          <w:sz w:val="28"/>
          <w:szCs w:val="20"/>
          <w:lang w:val="uk-UA"/>
        </w:rPr>
        <w:t>Part 2: Liquid cooling system</w:t>
      </w:r>
    </w:p>
    <w:p w:rsidR="00E974F8" w:rsidRPr="004966CD" w:rsidRDefault="00E974F8" w:rsidP="000532C5">
      <w:pPr>
        <w:autoSpaceDE w:val="0"/>
        <w:autoSpaceDN w:val="0"/>
        <w:adjustRightInd w:val="0"/>
        <w:spacing w:after="0" w:line="360" w:lineRule="auto"/>
        <w:ind w:left="1134" w:hanging="425"/>
        <w:rPr>
          <w:rFonts w:ascii="Arial" w:hAnsi="Arial" w:cs="Arial"/>
          <w:i/>
          <w:iCs/>
          <w:sz w:val="28"/>
          <w:szCs w:val="20"/>
          <w:lang w:val="uk-UA"/>
        </w:rPr>
      </w:pPr>
      <w:r w:rsidRPr="004966CD">
        <w:rPr>
          <w:rFonts w:ascii="Arial" w:hAnsi="Arial" w:cs="Arial"/>
          <w:sz w:val="28"/>
          <w:szCs w:val="20"/>
          <w:lang w:val="uk-UA"/>
        </w:rPr>
        <w:t xml:space="preserve">[5] IEC 60974-3, </w:t>
      </w:r>
      <w:r w:rsidRPr="004966CD">
        <w:rPr>
          <w:rFonts w:ascii="Arial" w:hAnsi="Arial" w:cs="Arial"/>
          <w:i/>
          <w:iCs/>
          <w:sz w:val="28"/>
          <w:szCs w:val="20"/>
          <w:lang w:val="uk-UA"/>
        </w:rPr>
        <w:t xml:space="preserve">Arc welding equipment </w:t>
      </w:r>
      <w:r w:rsidRPr="004966CD">
        <w:rPr>
          <w:rFonts w:ascii="Arial" w:hAnsi="Arial" w:cs="Arial"/>
          <w:sz w:val="28"/>
          <w:szCs w:val="21"/>
          <w:lang w:val="uk-UA"/>
        </w:rPr>
        <w:t xml:space="preserve">− </w:t>
      </w:r>
      <w:r w:rsidRPr="004966CD">
        <w:rPr>
          <w:rFonts w:ascii="Arial" w:hAnsi="Arial" w:cs="Arial"/>
          <w:i/>
          <w:iCs/>
          <w:sz w:val="28"/>
          <w:szCs w:val="20"/>
          <w:lang w:val="uk-UA"/>
        </w:rPr>
        <w:t>Part 3: Arc striking and stabilizing devices</w:t>
      </w:r>
    </w:p>
    <w:p w:rsidR="00E974F8" w:rsidRPr="004966CD" w:rsidRDefault="00E974F8" w:rsidP="000532C5">
      <w:pPr>
        <w:autoSpaceDE w:val="0"/>
        <w:autoSpaceDN w:val="0"/>
        <w:adjustRightInd w:val="0"/>
        <w:spacing w:after="0" w:line="360" w:lineRule="auto"/>
        <w:ind w:left="1134" w:hanging="425"/>
        <w:rPr>
          <w:rFonts w:ascii="Arial" w:hAnsi="Arial" w:cs="Arial"/>
          <w:i/>
          <w:iCs/>
          <w:sz w:val="28"/>
          <w:szCs w:val="20"/>
          <w:lang w:val="uk-UA"/>
        </w:rPr>
      </w:pPr>
      <w:r w:rsidRPr="004966CD">
        <w:rPr>
          <w:rFonts w:ascii="Arial" w:hAnsi="Arial" w:cs="Arial"/>
          <w:sz w:val="28"/>
          <w:szCs w:val="20"/>
          <w:lang w:val="uk-UA"/>
        </w:rPr>
        <w:t xml:space="preserve">[6] IEC 60974-7, </w:t>
      </w:r>
      <w:r w:rsidRPr="004966CD">
        <w:rPr>
          <w:rFonts w:ascii="Arial" w:hAnsi="Arial" w:cs="Arial"/>
          <w:i/>
          <w:iCs/>
          <w:sz w:val="28"/>
          <w:szCs w:val="20"/>
          <w:lang w:val="uk-UA"/>
        </w:rPr>
        <w:t xml:space="preserve">Arc welding equipment </w:t>
      </w:r>
      <w:r w:rsidRPr="004966CD">
        <w:rPr>
          <w:rFonts w:ascii="Arial" w:hAnsi="Arial" w:cs="Arial"/>
          <w:sz w:val="28"/>
          <w:szCs w:val="21"/>
          <w:lang w:val="uk-UA"/>
        </w:rPr>
        <w:t xml:space="preserve">− </w:t>
      </w:r>
      <w:r w:rsidRPr="004966CD">
        <w:rPr>
          <w:rFonts w:ascii="Arial" w:hAnsi="Arial" w:cs="Arial"/>
          <w:i/>
          <w:iCs/>
          <w:sz w:val="28"/>
          <w:szCs w:val="20"/>
          <w:lang w:val="uk-UA"/>
        </w:rPr>
        <w:t>Part 7: Torches</w:t>
      </w:r>
    </w:p>
    <w:p w:rsidR="00E974F8" w:rsidRPr="004966CD" w:rsidRDefault="00E974F8" w:rsidP="000532C5">
      <w:pPr>
        <w:autoSpaceDE w:val="0"/>
        <w:autoSpaceDN w:val="0"/>
        <w:adjustRightInd w:val="0"/>
        <w:spacing w:after="0" w:line="360" w:lineRule="auto"/>
        <w:ind w:left="1134" w:hanging="425"/>
        <w:rPr>
          <w:rFonts w:ascii="Arial" w:hAnsi="Arial" w:cs="Arial"/>
          <w:i/>
          <w:iCs/>
          <w:sz w:val="28"/>
          <w:szCs w:val="20"/>
          <w:lang w:val="uk-UA"/>
        </w:rPr>
      </w:pPr>
      <w:r w:rsidRPr="004966CD">
        <w:rPr>
          <w:rFonts w:ascii="Arial" w:hAnsi="Arial" w:cs="Arial"/>
          <w:sz w:val="28"/>
          <w:szCs w:val="20"/>
          <w:lang w:val="uk-UA"/>
        </w:rPr>
        <w:t xml:space="preserve">[7] IEC 61010-1:2001, </w:t>
      </w:r>
      <w:r w:rsidRPr="004966CD">
        <w:rPr>
          <w:rFonts w:ascii="Arial" w:hAnsi="Arial" w:cs="Arial"/>
          <w:i/>
          <w:iCs/>
          <w:sz w:val="28"/>
          <w:szCs w:val="20"/>
          <w:lang w:val="uk-UA"/>
        </w:rPr>
        <w:t>Safety requirements for electrical equipment for measurement, control, and laboratory use – Part 1: General requirements</w:t>
      </w:r>
    </w:p>
    <w:p w:rsidR="00E974F8" w:rsidRPr="004966CD" w:rsidRDefault="00E974F8" w:rsidP="000532C5">
      <w:pPr>
        <w:autoSpaceDE w:val="0"/>
        <w:autoSpaceDN w:val="0"/>
        <w:adjustRightInd w:val="0"/>
        <w:spacing w:after="0" w:line="360" w:lineRule="auto"/>
        <w:ind w:left="1134" w:hanging="425"/>
        <w:rPr>
          <w:rFonts w:ascii="Arial" w:hAnsi="Arial" w:cs="Arial"/>
          <w:i/>
          <w:iCs/>
          <w:sz w:val="28"/>
          <w:szCs w:val="20"/>
          <w:lang w:val="uk-UA"/>
        </w:rPr>
      </w:pPr>
      <w:r w:rsidRPr="004966CD">
        <w:rPr>
          <w:rFonts w:ascii="Arial" w:hAnsi="Arial" w:cs="Arial"/>
          <w:sz w:val="28"/>
          <w:szCs w:val="20"/>
          <w:lang w:val="uk-UA"/>
        </w:rPr>
        <w:t xml:space="preserve">[8] ISO 3821, </w:t>
      </w:r>
      <w:r w:rsidRPr="004966CD">
        <w:rPr>
          <w:rFonts w:ascii="Arial" w:hAnsi="Arial" w:cs="Arial"/>
          <w:i/>
          <w:iCs/>
          <w:sz w:val="28"/>
          <w:szCs w:val="20"/>
          <w:lang w:val="uk-UA"/>
        </w:rPr>
        <w:t xml:space="preserve">Gas welding equipment </w:t>
      </w:r>
      <w:r w:rsidRPr="004966CD">
        <w:rPr>
          <w:rFonts w:ascii="Arial" w:hAnsi="Arial" w:cs="Arial"/>
          <w:sz w:val="28"/>
          <w:szCs w:val="21"/>
          <w:lang w:val="uk-UA"/>
        </w:rPr>
        <w:t xml:space="preserve">− </w:t>
      </w:r>
      <w:r w:rsidRPr="004966CD">
        <w:rPr>
          <w:rFonts w:ascii="Arial" w:hAnsi="Arial" w:cs="Arial"/>
          <w:i/>
          <w:iCs/>
          <w:sz w:val="28"/>
          <w:szCs w:val="20"/>
          <w:lang w:val="uk-UA"/>
        </w:rPr>
        <w:t>Rubber hoses for welding, cutting and allied processes</w:t>
      </w:r>
    </w:p>
    <w:p w:rsidR="00007EDC" w:rsidRDefault="00E974F8" w:rsidP="000532C5">
      <w:pPr>
        <w:autoSpaceDE w:val="0"/>
        <w:autoSpaceDN w:val="0"/>
        <w:adjustRightInd w:val="0"/>
        <w:spacing w:after="0" w:line="360" w:lineRule="auto"/>
        <w:ind w:left="1134" w:hanging="425"/>
        <w:rPr>
          <w:rFonts w:ascii="Arial" w:hAnsi="Arial" w:cs="Arial"/>
          <w:i/>
          <w:iCs/>
          <w:sz w:val="28"/>
          <w:szCs w:val="20"/>
          <w:lang w:val="uk-UA"/>
        </w:rPr>
      </w:pPr>
      <w:r w:rsidRPr="004966CD">
        <w:rPr>
          <w:rFonts w:ascii="Arial" w:hAnsi="Arial" w:cs="Arial"/>
          <w:sz w:val="28"/>
          <w:szCs w:val="20"/>
          <w:lang w:val="uk-UA"/>
        </w:rPr>
        <w:t xml:space="preserve">[9] ISO 12170, </w:t>
      </w:r>
      <w:r w:rsidRPr="004966CD">
        <w:rPr>
          <w:rFonts w:ascii="Arial" w:hAnsi="Arial" w:cs="Arial"/>
          <w:i/>
          <w:iCs/>
          <w:sz w:val="28"/>
          <w:szCs w:val="20"/>
          <w:lang w:val="uk-UA"/>
        </w:rPr>
        <w:t xml:space="preserve">Gas welding equipment </w:t>
      </w:r>
      <w:r w:rsidRPr="004966CD">
        <w:rPr>
          <w:rFonts w:ascii="Arial" w:hAnsi="Arial" w:cs="Arial"/>
          <w:sz w:val="28"/>
          <w:szCs w:val="21"/>
          <w:lang w:val="uk-UA"/>
        </w:rPr>
        <w:t xml:space="preserve">− </w:t>
      </w:r>
      <w:r w:rsidRPr="004966CD">
        <w:rPr>
          <w:rFonts w:ascii="Arial" w:hAnsi="Arial" w:cs="Arial"/>
          <w:i/>
          <w:iCs/>
          <w:sz w:val="28"/>
          <w:szCs w:val="20"/>
          <w:lang w:val="uk-UA"/>
        </w:rPr>
        <w:t>Thermoplastic hoses for welding and allied processes</w:t>
      </w:r>
    </w:p>
    <w:p w:rsidR="000532C5" w:rsidRDefault="000532C5">
      <w:pPr>
        <w:rPr>
          <w:rFonts w:ascii="Arial" w:eastAsia="Times New Roman" w:hAnsi="Arial" w:cs="Arial"/>
          <w:sz w:val="28"/>
          <w:szCs w:val="28"/>
          <w:lang w:val="uk-UA"/>
        </w:rPr>
      </w:pPr>
      <w:r>
        <w:rPr>
          <w:rFonts w:ascii="Arial" w:hAnsi="Arial" w:cs="Arial"/>
          <w:sz w:val="28"/>
          <w:szCs w:val="28"/>
          <w:lang w:val="uk-UA"/>
        </w:rPr>
        <w:br w:type="page"/>
      </w:r>
    </w:p>
    <w:p w:rsidR="00AE5B37" w:rsidRPr="00125DC7" w:rsidRDefault="00AE5B37" w:rsidP="00AE5B37">
      <w:pPr>
        <w:pStyle w:val="1"/>
        <w:spacing w:line="360" w:lineRule="auto"/>
        <w:ind w:left="0"/>
        <w:rPr>
          <w:caps/>
          <w:sz w:val="28"/>
          <w:szCs w:val="28"/>
          <w:lang w:val="uk-UA"/>
        </w:rPr>
      </w:pPr>
      <w:bookmarkStart w:id="97" w:name="_Toc507771486"/>
      <w:bookmarkStart w:id="98" w:name="_Toc507835688"/>
      <w:bookmarkStart w:id="99" w:name="_Toc507838614"/>
      <w:r w:rsidRPr="00125DC7">
        <w:rPr>
          <w:b w:val="0"/>
          <w:bCs w:val="0"/>
          <w:caps/>
          <w:sz w:val="28"/>
          <w:szCs w:val="28"/>
          <w:lang w:val="uk-UA"/>
        </w:rPr>
        <w:lastRenderedPageBreak/>
        <w:t>Додаток НA</w:t>
      </w:r>
      <w:r w:rsidRPr="00125DC7">
        <w:rPr>
          <w:b w:val="0"/>
          <w:bCs w:val="0"/>
          <w:caps/>
          <w:sz w:val="28"/>
          <w:szCs w:val="28"/>
          <w:lang w:val="uk-UA"/>
        </w:rPr>
        <w:br/>
      </w:r>
      <w:bookmarkStart w:id="100" w:name="_Toc462427414"/>
      <w:bookmarkStart w:id="101" w:name="_Toc462427686"/>
      <w:r w:rsidRPr="00125DC7">
        <w:rPr>
          <w:b w:val="0"/>
          <w:sz w:val="28"/>
          <w:szCs w:val="28"/>
          <w:lang w:val="uk-UA"/>
        </w:rPr>
        <w:t>(довідковий)</w:t>
      </w:r>
      <w:bookmarkEnd w:id="100"/>
      <w:bookmarkEnd w:id="101"/>
      <w:r w:rsidRPr="00125DC7">
        <w:rPr>
          <w:sz w:val="28"/>
          <w:szCs w:val="28"/>
          <w:lang w:val="uk-UA"/>
        </w:rPr>
        <w:br/>
      </w:r>
      <w:r w:rsidRPr="00125DC7">
        <w:rPr>
          <w:sz w:val="28"/>
          <w:szCs w:val="28"/>
          <w:lang w:val="uk-UA"/>
        </w:rPr>
        <w:br/>
      </w:r>
      <w:bookmarkStart w:id="102" w:name="_Toc462427415"/>
      <w:r w:rsidRPr="00125DC7">
        <w:rPr>
          <w:caps/>
          <w:sz w:val="28"/>
          <w:szCs w:val="28"/>
          <w:lang w:val="uk-UA"/>
        </w:rPr>
        <w:t>Перелік національних стандартів України, ідентичних з європейськими стандартами, посилання на які є в цьому стандарті</w:t>
      </w:r>
      <w:bookmarkEnd w:id="97"/>
      <w:bookmarkEnd w:id="98"/>
      <w:bookmarkEnd w:id="102"/>
      <w:bookmarkEnd w:id="99"/>
    </w:p>
    <w:p w:rsidR="00AE5B37" w:rsidRDefault="00AE5B37" w:rsidP="00AE5B37">
      <w:pPr>
        <w:pStyle w:val="24"/>
        <w:spacing w:after="0" w:line="360" w:lineRule="auto"/>
        <w:ind w:firstLine="709"/>
        <w:jc w:val="both"/>
        <w:rPr>
          <w:rFonts w:ascii="Arial" w:hAnsi="Arial" w:cs="Arial"/>
          <w:sz w:val="28"/>
          <w:szCs w:val="28"/>
          <w:lang w:val="uk-UA"/>
        </w:rPr>
      </w:pPr>
    </w:p>
    <w:p w:rsidR="00AE5B37" w:rsidRPr="00125DC7" w:rsidRDefault="00AE5B37" w:rsidP="00AE5B37">
      <w:pPr>
        <w:pStyle w:val="24"/>
        <w:spacing w:after="0" w:line="360" w:lineRule="auto"/>
        <w:ind w:firstLine="709"/>
        <w:jc w:val="both"/>
        <w:rPr>
          <w:rFonts w:ascii="Arial" w:hAnsi="Arial" w:cs="Arial"/>
          <w:sz w:val="28"/>
          <w:szCs w:val="28"/>
          <w:lang w:val="uk-UA"/>
        </w:rPr>
      </w:pPr>
      <w:r w:rsidRPr="00125DC7">
        <w:rPr>
          <w:rFonts w:ascii="Arial" w:hAnsi="Arial" w:cs="Arial"/>
          <w:sz w:val="28"/>
          <w:szCs w:val="28"/>
          <w:lang w:val="uk-UA"/>
        </w:rPr>
        <w:t xml:space="preserve">Під час розроблення проекту цього стандарту були використані національні стандарти, що наведені нижче: </w:t>
      </w:r>
    </w:p>
    <w:p w:rsidR="00AE5B37" w:rsidRPr="00125DC7" w:rsidRDefault="00AE5B37" w:rsidP="00AE5B37">
      <w:pPr>
        <w:pStyle w:val="a3"/>
        <w:spacing w:line="360" w:lineRule="auto"/>
        <w:ind w:firstLine="709"/>
        <w:jc w:val="both"/>
        <w:rPr>
          <w:sz w:val="28"/>
          <w:szCs w:val="28"/>
          <w:lang w:val="uk-UA"/>
        </w:rPr>
      </w:pPr>
      <w:bookmarkStart w:id="103" w:name="_GoBack"/>
      <w:bookmarkEnd w:id="103"/>
      <w:r w:rsidRPr="00846D3C">
        <w:rPr>
          <w:sz w:val="28"/>
          <w:szCs w:val="28"/>
          <w:lang w:val="uk-UA"/>
        </w:rPr>
        <w:t>ДСТУ EN 60529:2014</w:t>
      </w:r>
      <w:r w:rsidRPr="00125DC7">
        <w:rPr>
          <w:sz w:val="28"/>
          <w:szCs w:val="28"/>
          <w:lang w:val="uk-UA"/>
        </w:rPr>
        <w:t xml:space="preserve">, </w:t>
      </w:r>
      <w:r w:rsidRPr="00851DAA">
        <w:rPr>
          <w:i/>
          <w:sz w:val="28"/>
          <w:szCs w:val="28"/>
          <w:lang w:val="uk-UA"/>
        </w:rPr>
        <w:t>Ступені захисту, що забезпечують кожухи (Код ІР)</w:t>
      </w:r>
      <w:r>
        <w:rPr>
          <w:i/>
          <w:sz w:val="28"/>
          <w:szCs w:val="28"/>
          <w:lang w:val="uk-UA"/>
        </w:rPr>
        <w:t xml:space="preserve"> (</w:t>
      </w:r>
      <w:r w:rsidRPr="00846D3C">
        <w:rPr>
          <w:i/>
          <w:sz w:val="28"/>
          <w:szCs w:val="28"/>
          <w:lang w:val="uk-UA"/>
        </w:rPr>
        <w:t>EN 60529:1991,</w:t>
      </w:r>
      <w:r>
        <w:rPr>
          <w:i/>
          <w:sz w:val="28"/>
          <w:szCs w:val="28"/>
          <w:lang w:val="uk-UA"/>
        </w:rPr>
        <w:t xml:space="preserve"> </w:t>
      </w:r>
      <w:r>
        <w:rPr>
          <w:i/>
          <w:sz w:val="28"/>
          <w:szCs w:val="28"/>
        </w:rPr>
        <w:t>IDT</w:t>
      </w:r>
      <w:r w:rsidRPr="00846D3C">
        <w:rPr>
          <w:i/>
          <w:sz w:val="28"/>
          <w:szCs w:val="28"/>
          <w:lang w:val="uk-UA"/>
        </w:rPr>
        <w:t xml:space="preserve">; </w:t>
      </w:r>
      <w:r>
        <w:rPr>
          <w:i/>
          <w:sz w:val="28"/>
          <w:szCs w:val="28"/>
          <w:lang w:val="uk-UA"/>
        </w:rPr>
        <w:t>EN 60529:1991/A1:2000</w:t>
      </w:r>
      <w:r w:rsidRPr="00846D3C">
        <w:rPr>
          <w:i/>
          <w:sz w:val="28"/>
          <w:szCs w:val="28"/>
          <w:lang w:val="uk-UA"/>
        </w:rPr>
        <w:t>,</w:t>
      </w:r>
      <w:r>
        <w:rPr>
          <w:i/>
          <w:sz w:val="28"/>
          <w:szCs w:val="28"/>
          <w:lang w:val="uk-UA"/>
        </w:rPr>
        <w:t xml:space="preserve"> </w:t>
      </w:r>
      <w:r>
        <w:rPr>
          <w:i/>
          <w:sz w:val="28"/>
          <w:szCs w:val="28"/>
        </w:rPr>
        <w:t>IDT</w:t>
      </w:r>
      <w:r w:rsidRPr="00846D3C">
        <w:rPr>
          <w:i/>
          <w:sz w:val="28"/>
          <w:szCs w:val="28"/>
          <w:lang w:val="uk-UA"/>
        </w:rPr>
        <w:t xml:space="preserve">; </w:t>
      </w:r>
      <w:r>
        <w:rPr>
          <w:i/>
          <w:sz w:val="28"/>
          <w:szCs w:val="28"/>
          <w:lang w:val="uk-UA"/>
        </w:rPr>
        <w:t>EN 60529:1991/A2:2013</w:t>
      </w:r>
      <w:r w:rsidRPr="00846D3C">
        <w:rPr>
          <w:i/>
          <w:sz w:val="28"/>
          <w:szCs w:val="28"/>
          <w:lang w:val="uk-UA"/>
        </w:rPr>
        <w:t>,</w:t>
      </w:r>
      <w:r>
        <w:rPr>
          <w:i/>
          <w:sz w:val="28"/>
          <w:szCs w:val="28"/>
          <w:lang w:val="uk-UA"/>
        </w:rPr>
        <w:t xml:space="preserve"> </w:t>
      </w:r>
      <w:r>
        <w:rPr>
          <w:i/>
          <w:sz w:val="28"/>
          <w:szCs w:val="28"/>
        </w:rPr>
        <w:t>IDT</w:t>
      </w:r>
      <w:r w:rsidRPr="00846D3C">
        <w:rPr>
          <w:i/>
          <w:sz w:val="28"/>
          <w:szCs w:val="28"/>
          <w:lang w:val="uk-UA"/>
        </w:rPr>
        <w:t>; EN 60529:1991/AC:1993,</w:t>
      </w:r>
      <w:r>
        <w:rPr>
          <w:i/>
          <w:sz w:val="28"/>
          <w:szCs w:val="28"/>
          <w:lang w:val="uk-UA"/>
        </w:rPr>
        <w:t xml:space="preserve"> </w:t>
      </w:r>
      <w:r>
        <w:rPr>
          <w:i/>
          <w:sz w:val="28"/>
          <w:szCs w:val="28"/>
        </w:rPr>
        <w:t>IDT</w:t>
      </w:r>
      <w:r w:rsidRPr="00846D3C">
        <w:rPr>
          <w:i/>
          <w:sz w:val="28"/>
          <w:szCs w:val="28"/>
          <w:lang w:val="uk-UA"/>
        </w:rPr>
        <w:t>;</w:t>
      </w:r>
      <w:r>
        <w:rPr>
          <w:i/>
          <w:sz w:val="28"/>
          <w:szCs w:val="28"/>
          <w:lang w:val="uk-UA"/>
        </w:rPr>
        <w:t>)</w:t>
      </w:r>
    </w:p>
    <w:p w:rsidR="00AE5B37" w:rsidRPr="00CB01F6" w:rsidRDefault="00AE5B37" w:rsidP="00AE5B37">
      <w:pPr>
        <w:pStyle w:val="a3"/>
        <w:spacing w:line="360" w:lineRule="auto"/>
        <w:ind w:firstLine="709"/>
        <w:jc w:val="both"/>
        <w:rPr>
          <w:sz w:val="28"/>
          <w:szCs w:val="28"/>
          <w:lang w:val="uk-UA"/>
        </w:rPr>
      </w:pPr>
      <w:r w:rsidRPr="00C27F3E">
        <w:rPr>
          <w:sz w:val="28"/>
          <w:szCs w:val="28"/>
          <w:lang w:val="uk-UA"/>
        </w:rPr>
        <w:t>ДСТУ EN 60974-1:2014</w:t>
      </w:r>
      <w:r w:rsidRPr="00125DC7">
        <w:rPr>
          <w:sz w:val="28"/>
          <w:szCs w:val="28"/>
          <w:lang w:val="uk-UA"/>
        </w:rPr>
        <w:t xml:space="preserve">, </w:t>
      </w:r>
      <w:r w:rsidRPr="00C27F3E">
        <w:rPr>
          <w:i/>
          <w:sz w:val="28"/>
          <w:szCs w:val="28"/>
          <w:lang w:val="uk-UA"/>
        </w:rPr>
        <w:t>Устатковання для дугового зварювання. Частина 1. Джерела живлення для зварювання</w:t>
      </w:r>
      <w:r w:rsidRPr="00CB01F6">
        <w:rPr>
          <w:i/>
          <w:sz w:val="28"/>
          <w:szCs w:val="28"/>
          <w:lang w:val="uk-UA"/>
        </w:rPr>
        <w:t xml:space="preserve"> (</w:t>
      </w:r>
      <w:r w:rsidRPr="00C27F3E">
        <w:rPr>
          <w:i/>
          <w:sz w:val="28"/>
          <w:szCs w:val="28"/>
        </w:rPr>
        <w:t>EN</w:t>
      </w:r>
      <w:r w:rsidRPr="00CB01F6">
        <w:rPr>
          <w:i/>
          <w:sz w:val="28"/>
          <w:szCs w:val="28"/>
          <w:lang w:val="uk-UA"/>
        </w:rPr>
        <w:t xml:space="preserve"> 60974-1:2012, </w:t>
      </w:r>
      <w:r>
        <w:rPr>
          <w:i/>
          <w:sz w:val="28"/>
          <w:szCs w:val="28"/>
        </w:rPr>
        <w:t>IDT</w:t>
      </w:r>
      <w:r w:rsidRPr="00CB01F6">
        <w:rPr>
          <w:i/>
          <w:sz w:val="28"/>
          <w:szCs w:val="28"/>
          <w:lang w:val="uk-UA"/>
        </w:rPr>
        <w:t>)</w:t>
      </w:r>
    </w:p>
    <w:p w:rsidR="00AE5B37" w:rsidRDefault="00AE5B37" w:rsidP="00AE5B37">
      <w:pPr>
        <w:autoSpaceDE w:val="0"/>
        <w:autoSpaceDN w:val="0"/>
        <w:adjustRightInd w:val="0"/>
        <w:spacing w:after="0" w:line="360" w:lineRule="auto"/>
        <w:ind w:firstLine="709"/>
        <w:jc w:val="both"/>
        <w:rPr>
          <w:rFonts w:ascii="Arial" w:hAnsi="Arial" w:cs="Arial"/>
          <w:i/>
          <w:sz w:val="28"/>
          <w:lang w:val="uk-UA"/>
        </w:rPr>
      </w:pPr>
    </w:p>
    <w:p w:rsidR="00AF7E42" w:rsidRDefault="00AF7E42" w:rsidP="00AE5B37">
      <w:pPr>
        <w:autoSpaceDE w:val="0"/>
        <w:autoSpaceDN w:val="0"/>
        <w:adjustRightInd w:val="0"/>
        <w:spacing w:after="0" w:line="360" w:lineRule="auto"/>
        <w:ind w:firstLine="709"/>
        <w:jc w:val="both"/>
        <w:rPr>
          <w:rFonts w:ascii="Arial" w:hAnsi="Arial" w:cs="Arial"/>
          <w:i/>
          <w:sz w:val="28"/>
          <w:lang w:val="uk-UA"/>
        </w:rPr>
      </w:pPr>
    </w:p>
    <w:p w:rsidR="00AF7E42" w:rsidRDefault="00AF7E42" w:rsidP="00AE5B37">
      <w:pPr>
        <w:autoSpaceDE w:val="0"/>
        <w:autoSpaceDN w:val="0"/>
        <w:adjustRightInd w:val="0"/>
        <w:spacing w:after="0" w:line="360" w:lineRule="auto"/>
        <w:ind w:firstLine="709"/>
        <w:jc w:val="both"/>
        <w:rPr>
          <w:rFonts w:ascii="Arial" w:hAnsi="Arial" w:cs="Arial"/>
          <w:i/>
          <w:sz w:val="28"/>
          <w:lang w:val="uk-UA"/>
        </w:rPr>
      </w:pPr>
    </w:p>
    <w:p w:rsidR="00AF7E42" w:rsidRDefault="00AF7E42" w:rsidP="00AE5B37">
      <w:pPr>
        <w:autoSpaceDE w:val="0"/>
        <w:autoSpaceDN w:val="0"/>
        <w:adjustRightInd w:val="0"/>
        <w:spacing w:after="0" w:line="360" w:lineRule="auto"/>
        <w:ind w:firstLine="709"/>
        <w:jc w:val="both"/>
        <w:rPr>
          <w:rFonts w:ascii="Arial" w:hAnsi="Arial" w:cs="Arial"/>
          <w:i/>
          <w:sz w:val="28"/>
          <w:lang w:val="uk-UA"/>
        </w:rPr>
      </w:pPr>
    </w:p>
    <w:p w:rsidR="00AF7E42" w:rsidRDefault="00AF7E42" w:rsidP="00AE5B37">
      <w:pPr>
        <w:autoSpaceDE w:val="0"/>
        <w:autoSpaceDN w:val="0"/>
        <w:adjustRightInd w:val="0"/>
        <w:spacing w:after="0" w:line="360" w:lineRule="auto"/>
        <w:ind w:firstLine="709"/>
        <w:jc w:val="both"/>
        <w:rPr>
          <w:rFonts w:ascii="Arial" w:hAnsi="Arial" w:cs="Arial"/>
          <w:i/>
          <w:sz w:val="28"/>
          <w:lang w:val="uk-UA"/>
        </w:rPr>
      </w:pPr>
    </w:p>
    <w:p w:rsidR="00AF7E42" w:rsidRDefault="00AF7E42" w:rsidP="00AE5B37">
      <w:pPr>
        <w:autoSpaceDE w:val="0"/>
        <w:autoSpaceDN w:val="0"/>
        <w:adjustRightInd w:val="0"/>
        <w:spacing w:after="0" w:line="360" w:lineRule="auto"/>
        <w:ind w:firstLine="709"/>
        <w:jc w:val="both"/>
        <w:rPr>
          <w:rFonts w:ascii="Arial" w:hAnsi="Arial" w:cs="Arial"/>
          <w:i/>
          <w:sz w:val="28"/>
          <w:lang w:val="uk-UA"/>
        </w:rPr>
      </w:pPr>
    </w:p>
    <w:p w:rsidR="00AF7E42" w:rsidRPr="00822F65" w:rsidRDefault="00AF7E42" w:rsidP="00AE5B37">
      <w:pPr>
        <w:autoSpaceDE w:val="0"/>
        <w:autoSpaceDN w:val="0"/>
        <w:adjustRightInd w:val="0"/>
        <w:spacing w:after="0" w:line="360" w:lineRule="auto"/>
        <w:ind w:firstLine="709"/>
        <w:jc w:val="both"/>
        <w:rPr>
          <w:rFonts w:ascii="Arial" w:hAnsi="Arial" w:cs="Arial"/>
          <w:i/>
          <w:sz w:val="28"/>
          <w:lang w:val="uk-UA"/>
        </w:rPr>
      </w:pPr>
    </w:p>
    <w:p w:rsidR="00AE5B37" w:rsidRPr="00125DC7" w:rsidRDefault="00AE5B37" w:rsidP="00AE5B37">
      <w:pPr>
        <w:pStyle w:val="ac"/>
        <w:spacing w:line="360" w:lineRule="auto"/>
        <w:ind w:firstLine="709"/>
        <w:rPr>
          <w:rFonts w:ascii="Arial" w:hAnsi="Arial" w:cs="Arial"/>
          <w:sz w:val="28"/>
          <w:szCs w:val="28"/>
          <w:lang w:val="uk-UA"/>
        </w:rPr>
      </w:pPr>
      <w:r w:rsidRPr="00125DC7">
        <w:rPr>
          <w:rFonts w:ascii="Arial" w:hAnsi="Arial" w:cs="Arial"/>
          <w:sz w:val="28"/>
          <w:szCs w:val="28"/>
          <w:lang w:val="uk-UA"/>
        </w:rPr>
        <w:t xml:space="preserve">Голова ТК 44 </w:t>
      </w:r>
      <w:r w:rsidRPr="00125DC7">
        <w:rPr>
          <w:rFonts w:ascii="Arial" w:hAnsi="Arial" w:cs="Arial"/>
          <w:sz w:val="28"/>
          <w:szCs w:val="28"/>
          <w:lang w:val="uk-UA"/>
        </w:rPr>
        <w:br/>
        <w:t>«Зварювання та споріднені процеси»</w:t>
      </w:r>
      <w:r w:rsidRPr="00125DC7">
        <w:rPr>
          <w:rFonts w:ascii="Arial" w:hAnsi="Arial" w:cs="Arial"/>
          <w:sz w:val="28"/>
          <w:szCs w:val="28"/>
          <w:lang w:val="uk-UA"/>
        </w:rPr>
        <w:tab/>
      </w:r>
      <w:r w:rsidRPr="00125DC7">
        <w:rPr>
          <w:rFonts w:ascii="Arial" w:hAnsi="Arial" w:cs="Arial"/>
          <w:sz w:val="28"/>
          <w:szCs w:val="28"/>
          <w:lang w:val="uk-UA"/>
        </w:rPr>
        <w:tab/>
      </w:r>
      <w:r w:rsidRPr="00125DC7">
        <w:rPr>
          <w:rFonts w:ascii="Arial" w:hAnsi="Arial" w:cs="Arial"/>
          <w:sz w:val="28"/>
          <w:szCs w:val="28"/>
          <w:lang w:val="uk-UA"/>
        </w:rPr>
        <w:tab/>
      </w:r>
      <w:r w:rsidRPr="00125DC7">
        <w:rPr>
          <w:rFonts w:ascii="Arial" w:hAnsi="Arial" w:cs="Arial"/>
          <w:sz w:val="28"/>
          <w:szCs w:val="28"/>
          <w:lang w:val="uk-UA"/>
        </w:rPr>
        <w:tab/>
      </w:r>
      <w:r w:rsidRPr="00125DC7">
        <w:rPr>
          <w:rFonts w:ascii="Arial" w:hAnsi="Arial" w:cs="Arial"/>
          <w:sz w:val="28"/>
          <w:szCs w:val="28"/>
          <w:lang w:val="uk-UA"/>
        </w:rPr>
        <w:tab/>
        <w:t>Л.М. Лобанов</w:t>
      </w:r>
    </w:p>
    <w:p w:rsidR="00AE5B37" w:rsidRPr="00125DC7" w:rsidRDefault="00AE5B37" w:rsidP="00AE5B37">
      <w:pPr>
        <w:spacing w:after="0" w:line="360" w:lineRule="auto"/>
        <w:ind w:firstLine="709"/>
        <w:rPr>
          <w:rFonts w:ascii="Arial" w:hAnsi="Arial" w:cs="Arial"/>
          <w:spacing w:val="5"/>
          <w:sz w:val="28"/>
          <w:szCs w:val="28"/>
          <w:lang w:val="uk-UA"/>
        </w:rPr>
      </w:pPr>
      <w:r w:rsidRPr="00125DC7">
        <w:rPr>
          <w:rFonts w:ascii="Arial" w:hAnsi="Arial" w:cs="Arial"/>
          <w:spacing w:val="5"/>
          <w:sz w:val="28"/>
          <w:szCs w:val="28"/>
          <w:lang w:val="uk-UA"/>
        </w:rPr>
        <w:br w:type="page"/>
      </w:r>
    </w:p>
    <w:p w:rsidR="00AE5B37" w:rsidRPr="00125DC7" w:rsidRDefault="00AE5B37" w:rsidP="00AE5B37">
      <w:pPr>
        <w:pStyle w:val="ac"/>
        <w:spacing w:line="360" w:lineRule="auto"/>
        <w:ind w:firstLine="709"/>
        <w:rPr>
          <w:rFonts w:ascii="Arial" w:hAnsi="Arial" w:cs="Arial"/>
          <w:sz w:val="28"/>
          <w:szCs w:val="28"/>
          <w:lang w:val="uk-UA"/>
        </w:rPr>
      </w:pPr>
    </w:p>
    <w:p w:rsidR="00AE5B37" w:rsidRPr="00125DC7" w:rsidRDefault="00AE5B37" w:rsidP="00AE5B37">
      <w:pPr>
        <w:pStyle w:val="ac"/>
        <w:spacing w:line="360" w:lineRule="auto"/>
        <w:ind w:firstLine="709"/>
        <w:rPr>
          <w:rFonts w:ascii="Arial" w:hAnsi="Arial" w:cs="Arial"/>
          <w:sz w:val="28"/>
          <w:szCs w:val="28"/>
          <w:lang w:val="uk-UA"/>
        </w:rPr>
      </w:pPr>
    </w:p>
    <w:p w:rsidR="00AE5B37" w:rsidRPr="00125DC7" w:rsidRDefault="00AE5B37" w:rsidP="00AE5B37">
      <w:pPr>
        <w:pStyle w:val="ac"/>
        <w:spacing w:line="360" w:lineRule="auto"/>
        <w:ind w:firstLine="709"/>
        <w:rPr>
          <w:rFonts w:ascii="Arial" w:hAnsi="Arial" w:cs="Arial"/>
          <w:sz w:val="28"/>
          <w:szCs w:val="28"/>
          <w:lang w:val="uk-UA"/>
        </w:rPr>
      </w:pPr>
    </w:p>
    <w:p w:rsidR="00AE5B37" w:rsidRPr="00125DC7" w:rsidRDefault="00AE5B37" w:rsidP="00AE5B37">
      <w:pPr>
        <w:pStyle w:val="ac"/>
        <w:spacing w:line="360" w:lineRule="auto"/>
        <w:ind w:firstLine="709"/>
        <w:rPr>
          <w:rFonts w:ascii="Arial" w:hAnsi="Arial" w:cs="Arial"/>
          <w:sz w:val="28"/>
          <w:szCs w:val="28"/>
          <w:lang w:val="uk-UA"/>
        </w:rPr>
      </w:pPr>
    </w:p>
    <w:p w:rsidR="00AE5B37" w:rsidRPr="00125DC7" w:rsidRDefault="00AE5B37" w:rsidP="00AE5B37">
      <w:pPr>
        <w:pStyle w:val="ac"/>
        <w:spacing w:line="360" w:lineRule="auto"/>
        <w:ind w:firstLine="709"/>
        <w:rPr>
          <w:rFonts w:ascii="Arial" w:hAnsi="Arial" w:cs="Arial"/>
          <w:sz w:val="28"/>
          <w:szCs w:val="28"/>
          <w:lang w:val="uk-UA"/>
        </w:rPr>
      </w:pPr>
    </w:p>
    <w:p w:rsidR="00AE5B37" w:rsidRDefault="00AE5B37"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895D09" w:rsidRDefault="00895D09" w:rsidP="00AE5B37">
      <w:pPr>
        <w:pStyle w:val="ac"/>
        <w:spacing w:line="360" w:lineRule="auto"/>
        <w:ind w:firstLine="709"/>
        <w:rPr>
          <w:rFonts w:ascii="Arial" w:hAnsi="Arial" w:cs="Arial"/>
          <w:sz w:val="28"/>
          <w:szCs w:val="28"/>
          <w:lang w:val="uk-UA"/>
        </w:rPr>
      </w:pPr>
    </w:p>
    <w:p w:rsidR="00AE5B37" w:rsidRPr="00125DC7" w:rsidRDefault="00AE5B37" w:rsidP="00AE5B37">
      <w:pPr>
        <w:pStyle w:val="ac"/>
        <w:spacing w:line="360" w:lineRule="auto"/>
        <w:ind w:firstLine="709"/>
        <w:rPr>
          <w:rFonts w:ascii="Arial" w:hAnsi="Arial" w:cs="Arial"/>
          <w:sz w:val="28"/>
          <w:szCs w:val="28"/>
          <w:lang w:val="uk-UA"/>
        </w:rPr>
      </w:pPr>
    </w:p>
    <w:p w:rsidR="00AE5B37" w:rsidRPr="00125DC7" w:rsidRDefault="00AE5B37" w:rsidP="00AE5B37">
      <w:pPr>
        <w:pStyle w:val="ac"/>
        <w:spacing w:line="360" w:lineRule="auto"/>
        <w:ind w:firstLine="709"/>
        <w:rPr>
          <w:rFonts w:ascii="Arial" w:hAnsi="Arial" w:cs="Arial"/>
          <w:sz w:val="28"/>
          <w:szCs w:val="28"/>
          <w:lang w:val="uk-UA"/>
        </w:rPr>
      </w:pPr>
    </w:p>
    <w:p w:rsidR="00AE5B37" w:rsidRPr="00125DC7" w:rsidRDefault="00AE5B37" w:rsidP="00AE5B37">
      <w:pPr>
        <w:pStyle w:val="ac"/>
        <w:spacing w:line="360" w:lineRule="auto"/>
        <w:ind w:firstLine="709"/>
        <w:rPr>
          <w:rFonts w:ascii="Arial" w:hAnsi="Arial" w:cs="Arial"/>
          <w:sz w:val="28"/>
          <w:szCs w:val="28"/>
          <w:lang w:val="uk-UA"/>
        </w:rPr>
      </w:pPr>
    </w:p>
    <w:p w:rsidR="00AE5B37" w:rsidRPr="00125DC7" w:rsidRDefault="00AE5B37" w:rsidP="00AE5B37">
      <w:pPr>
        <w:pStyle w:val="24"/>
        <w:pBdr>
          <w:top w:val="single" w:sz="4" w:space="1" w:color="auto"/>
          <w:bottom w:val="single" w:sz="4" w:space="1" w:color="auto"/>
        </w:pBdr>
        <w:spacing w:after="0" w:line="360" w:lineRule="auto"/>
        <w:ind w:firstLine="709"/>
        <w:rPr>
          <w:rFonts w:ascii="Arial" w:hAnsi="Arial" w:cs="Arial"/>
          <w:bCs/>
          <w:color w:val="000000"/>
          <w:sz w:val="28"/>
          <w:szCs w:val="28"/>
          <w:shd w:val="clear" w:color="auto" w:fill="FFFFFF"/>
          <w:lang w:val="uk-UA"/>
        </w:rPr>
      </w:pPr>
      <w:r w:rsidRPr="00125DC7">
        <w:rPr>
          <w:rFonts w:ascii="Arial" w:hAnsi="Arial" w:cs="Arial"/>
          <w:bCs/>
          <w:color w:val="000000"/>
          <w:sz w:val="28"/>
          <w:szCs w:val="28"/>
          <w:shd w:val="clear" w:color="auto" w:fill="FFFFFF"/>
          <w:lang w:val="uk-UA"/>
        </w:rPr>
        <w:t>Код УКНД 25.160.10</w:t>
      </w:r>
    </w:p>
    <w:p w:rsidR="00543BE6" w:rsidRPr="008A2E8C" w:rsidRDefault="00AE5B37" w:rsidP="008A2E8C">
      <w:pPr>
        <w:pBdr>
          <w:top w:val="single" w:sz="4" w:space="1" w:color="auto"/>
          <w:bottom w:val="single" w:sz="4" w:space="1" w:color="auto"/>
        </w:pBdr>
        <w:spacing w:after="0" w:line="360" w:lineRule="auto"/>
        <w:ind w:firstLine="709"/>
        <w:jc w:val="both"/>
        <w:rPr>
          <w:rFonts w:ascii="Arial" w:hAnsi="Arial" w:cs="Arial"/>
          <w:caps/>
          <w:sz w:val="28"/>
          <w:szCs w:val="28"/>
          <w:lang w:val="uk-UA"/>
        </w:rPr>
      </w:pPr>
      <w:r w:rsidRPr="00125DC7">
        <w:rPr>
          <w:rFonts w:ascii="Arial" w:hAnsi="Arial" w:cs="Arial"/>
          <w:b/>
          <w:bCs/>
          <w:sz w:val="28"/>
          <w:szCs w:val="28"/>
          <w:shd w:val="clear" w:color="auto" w:fill="FFFFFF"/>
          <w:lang w:val="uk-UA"/>
        </w:rPr>
        <w:t xml:space="preserve">Ключові слова: </w:t>
      </w:r>
      <w:r w:rsidRPr="00125DC7">
        <w:rPr>
          <w:rFonts w:ascii="Arial" w:hAnsi="Arial" w:cs="Arial"/>
          <w:bCs/>
          <w:sz w:val="28"/>
          <w:szCs w:val="28"/>
          <w:lang w:val="uk-UA"/>
        </w:rPr>
        <w:t>дугове зварювання,</w:t>
      </w:r>
      <w:r w:rsidR="00895D09" w:rsidRPr="00895D09">
        <w:rPr>
          <w:rFonts w:ascii="Arial" w:hAnsi="Arial" w:cs="Arial"/>
          <w:bCs/>
          <w:sz w:val="28"/>
          <w:szCs w:val="28"/>
          <w:lang w:val="uk-UA"/>
        </w:rPr>
        <w:t xml:space="preserve"> газов</w:t>
      </w:r>
      <w:r w:rsidR="00895D09">
        <w:rPr>
          <w:rFonts w:ascii="Arial" w:hAnsi="Arial" w:cs="Arial"/>
          <w:bCs/>
          <w:sz w:val="28"/>
          <w:szCs w:val="28"/>
          <w:lang w:val="uk-UA"/>
        </w:rPr>
        <w:t>і</w:t>
      </w:r>
      <w:r w:rsidR="00895D09" w:rsidRPr="00895D09">
        <w:rPr>
          <w:rFonts w:ascii="Arial" w:hAnsi="Arial" w:cs="Arial"/>
          <w:bCs/>
          <w:sz w:val="28"/>
          <w:szCs w:val="28"/>
          <w:lang w:val="uk-UA"/>
        </w:rPr>
        <w:t xml:space="preserve"> пульти</w:t>
      </w:r>
      <w:r>
        <w:rPr>
          <w:rFonts w:ascii="Arial" w:hAnsi="Arial" w:cs="Arial"/>
          <w:bCs/>
          <w:sz w:val="28"/>
          <w:szCs w:val="28"/>
          <w:lang w:val="uk-UA"/>
        </w:rPr>
        <w:t>,</w:t>
      </w:r>
      <w:r w:rsidR="00895D09">
        <w:rPr>
          <w:rFonts w:ascii="Arial" w:hAnsi="Arial" w:cs="Arial"/>
          <w:bCs/>
          <w:sz w:val="28"/>
          <w:szCs w:val="28"/>
          <w:lang w:val="uk-UA"/>
        </w:rPr>
        <w:t xml:space="preserve"> джерело живлення, обладнання, </w:t>
      </w:r>
      <w:r w:rsidR="00895D09" w:rsidRPr="00125DC7">
        <w:rPr>
          <w:rFonts w:ascii="Arial" w:hAnsi="Arial" w:cs="Arial"/>
          <w:bCs/>
          <w:sz w:val="28"/>
          <w:szCs w:val="28"/>
          <w:lang w:val="uk-UA"/>
        </w:rPr>
        <w:t xml:space="preserve">методики випробування, </w:t>
      </w:r>
      <w:r>
        <w:rPr>
          <w:rFonts w:ascii="Arial" w:hAnsi="Arial" w:cs="Arial"/>
          <w:bCs/>
          <w:sz w:val="28"/>
          <w:szCs w:val="28"/>
          <w:lang w:val="uk-UA"/>
        </w:rPr>
        <w:t>вимоги до безпеки,</w:t>
      </w:r>
      <w:r w:rsidRPr="00125DC7">
        <w:rPr>
          <w:rFonts w:ascii="Arial" w:hAnsi="Arial" w:cs="Arial"/>
          <w:bCs/>
          <w:sz w:val="28"/>
          <w:szCs w:val="28"/>
          <w:lang w:val="uk-UA"/>
        </w:rPr>
        <w:t xml:space="preserve"> </w:t>
      </w:r>
      <w:r w:rsidR="00895D09">
        <w:rPr>
          <w:rFonts w:ascii="Arial" w:hAnsi="Arial" w:cs="Arial"/>
          <w:bCs/>
          <w:sz w:val="28"/>
          <w:szCs w:val="28"/>
          <w:lang w:val="uk-UA"/>
        </w:rPr>
        <w:t>настанови</w:t>
      </w:r>
      <w:r w:rsidRPr="00125DC7">
        <w:rPr>
          <w:rFonts w:ascii="Arial" w:hAnsi="Arial" w:cs="Arial"/>
          <w:bCs/>
          <w:sz w:val="28"/>
          <w:szCs w:val="28"/>
          <w:lang w:val="uk-UA"/>
        </w:rPr>
        <w:t>,</w:t>
      </w:r>
      <w:r w:rsidRPr="00862184">
        <w:rPr>
          <w:rFonts w:ascii="Arial" w:hAnsi="Arial" w:cs="Arial"/>
          <w:bCs/>
          <w:sz w:val="28"/>
          <w:szCs w:val="28"/>
          <w:lang w:val="uk-UA"/>
        </w:rPr>
        <w:t xml:space="preserve"> маркування.</w:t>
      </w:r>
    </w:p>
    <w:sectPr w:rsidR="00543BE6" w:rsidRPr="008A2E8C" w:rsidSect="00007EDC">
      <w:headerReference w:type="even" r:id="rId15"/>
      <w:pgSz w:w="11906" w:h="16838"/>
      <w:pgMar w:top="1134" w:right="567"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37" w:rsidRDefault="00AE5B37">
      <w:pPr>
        <w:spacing w:after="0" w:line="240" w:lineRule="auto"/>
      </w:pPr>
      <w:r>
        <w:separator/>
      </w:r>
    </w:p>
  </w:endnote>
  <w:endnote w:type="continuationSeparator" w:id="0">
    <w:p w:rsidR="00AE5B37" w:rsidRDefault="00AE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44340"/>
      <w:docPartObj>
        <w:docPartGallery w:val="Page Numbers (Bottom of Page)"/>
        <w:docPartUnique/>
      </w:docPartObj>
    </w:sdtPr>
    <w:sdtEndPr/>
    <w:sdtContent>
      <w:p w:rsidR="00AE5B37" w:rsidRDefault="00AE5B37">
        <w:pPr>
          <w:pStyle w:val="a8"/>
        </w:pPr>
        <w:r>
          <w:fldChar w:fldCharType="begin"/>
        </w:r>
        <w:r>
          <w:instrText>PAGE   \* MERGEFORMAT</w:instrText>
        </w:r>
        <w:r>
          <w:fldChar w:fldCharType="separate"/>
        </w:r>
        <w:r w:rsidR="00EC024B" w:rsidRPr="00EC024B">
          <w:rPr>
            <w:noProof/>
            <w:lang w:val="ru-RU"/>
          </w:rPr>
          <w:t>28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53620"/>
      <w:docPartObj>
        <w:docPartGallery w:val="Page Numbers (Bottom of Page)"/>
        <w:docPartUnique/>
      </w:docPartObj>
    </w:sdtPr>
    <w:sdtEndPr>
      <w:rPr>
        <w:sz w:val="24"/>
      </w:rPr>
    </w:sdtEndPr>
    <w:sdtContent>
      <w:p w:rsidR="00AE5B37" w:rsidRPr="00E974F8" w:rsidRDefault="00AE5B37" w:rsidP="00007EDC">
        <w:pPr>
          <w:pStyle w:val="a8"/>
          <w:jc w:val="right"/>
          <w:rPr>
            <w:sz w:val="24"/>
          </w:rPr>
        </w:pPr>
        <w:r w:rsidRPr="00E974F8">
          <w:rPr>
            <w:sz w:val="24"/>
          </w:rPr>
          <w:fldChar w:fldCharType="begin"/>
        </w:r>
        <w:r w:rsidRPr="00E974F8">
          <w:rPr>
            <w:sz w:val="24"/>
          </w:rPr>
          <w:instrText>PAGE   \* MERGEFORMAT</w:instrText>
        </w:r>
        <w:r w:rsidRPr="00E974F8">
          <w:rPr>
            <w:sz w:val="24"/>
          </w:rPr>
          <w:fldChar w:fldCharType="separate"/>
        </w:r>
        <w:r w:rsidR="00EC024B" w:rsidRPr="00EC024B">
          <w:rPr>
            <w:noProof/>
            <w:sz w:val="24"/>
            <w:lang w:val="ru-RU"/>
          </w:rPr>
          <w:t>29</w:t>
        </w:r>
        <w:r w:rsidRPr="00E974F8">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37" w:rsidRDefault="00AE5B37">
      <w:pPr>
        <w:spacing w:after="0" w:line="240" w:lineRule="auto"/>
      </w:pPr>
      <w:r>
        <w:separator/>
      </w:r>
    </w:p>
  </w:footnote>
  <w:footnote w:type="continuationSeparator" w:id="0">
    <w:p w:rsidR="00AE5B37" w:rsidRDefault="00AE5B37">
      <w:pPr>
        <w:spacing w:after="0" w:line="240" w:lineRule="auto"/>
      </w:pPr>
      <w:r>
        <w:continuationSeparator/>
      </w:r>
    </w:p>
  </w:footnote>
  <w:footnote w:id="1">
    <w:p w:rsidR="00AE5B37" w:rsidRPr="00DE6568" w:rsidRDefault="00AE5B37">
      <w:pPr>
        <w:pStyle w:val="af1"/>
        <w:rPr>
          <w:b/>
          <w:lang w:val="uk-UA"/>
        </w:rPr>
      </w:pPr>
      <w:r>
        <w:rPr>
          <w:rStyle w:val="af3"/>
        </w:rPr>
        <w:footnoteRef/>
      </w:r>
      <w:r>
        <w:t xml:space="preserve"> </w:t>
      </w:r>
      <w:r w:rsidRPr="00DE6568">
        <w:rPr>
          <w:rFonts w:ascii="Arial" w:hAnsi="Arial" w:cs="Arial"/>
          <w:sz w:val="28"/>
          <w:szCs w:val="28"/>
        </w:rPr>
        <w:t>Цифри у квадратних дужках стосуються бібліографії.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37" w:rsidRPr="00854A43" w:rsidRDefault="00AE5B37" w:rsidP="00007EDC">
    <w:pPr>
      <w:pStyle w:val="ac"/>
      <w:spacing w:line="360" w:lineRule="auto"/>
      <w:ind w:firstLine="709"/>
      <w:rPr>
        <w:rFonts w:ascii="Arial" w:hAnsi="Arial" w:cs="Arial"/>
        <w:sz w:val="24"/>
      </w:rPr>
    </w:pPr>
    <w:r>
      <w:rPr>
        <w:rFonts w:ascii="Arial" w:hAnsi="Arial" w:cs="Arial"/>
        <w:sz w:val="28"/>
      </w:rPr>
      <w:t>ДСТУ EN 60974-6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37" w:rsidRPr="00854A43" w:rsidRDefault="00AE5B37" w:rsidP="00007EDC">
    <w:pPr>
      <w:pStyle w:val="ac"/>
      <w:spacing w:line="360" w:lineRule="auto"/>
      <w:ind w:firstLine="709"/>
      <w:jc w:val="right"/>
      <w:rPr>
        <w:rFonts w:ascii="Arial" w:hAnsi="Arial" w:cs="Arial"/>
        <w:sz w:val="24"/>
      </w:rPr>
    </w:pPr>
    <w:r>
      <w:rPr>
        <w:rFonts w:ascii="Arial" w:hAnsi="Arial" w:cs="Arial"/>
        <w:sz w:val="28"/>
      </w:rPr>
      <w:t>ДСТУ EN 60974-8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37" w:rsidRPr="00007EDC" w:rsidRDefault="00AE5B37" w:rsidP="00007EDC">
    <w:pPr>
      <w:pStyle w:val="ac"/>
      <w:spacing w:line="360" w:lineRule="auto"/>
      <w:rPr>
        <w:sz w:val="28"/>
        <w:szCs w:val="28"/>
      </w:rPr>
    </w:pPr>
    <w:r>
      <w:rPr>
        <w:rFonts w:ascii="Arial" w:hAnsi="Arial" w:cs="Arial"/>
        <w:sz w:val="28"/>
      </w:rPr>
      <w:t>ДСТУ EN 60974-8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3F5"/>
    <w:multiLevelType w:val="multilevel"/>
    <w:tmpl w:val="BEE83D76"/>
    <w:lvl w:ilvl="0">
      <w:start w:val="10"/>
      <w:numFmt w:val="decimal"/>
      <w:lvlText w:val="%1"/>
      <w:lvlJc w:val="left"/>
      <w:pPr>
        <w:ind w:left="742" w:hanging="624"/>
      </w:pPr>
      <w:rPr>
        <w:rFonts w:hint="default"/>
      </w:rPr>
    </w:lvl>
    <w:lvl w:ilvl="1">
      <w:start w:val="1"/>
      <w:numFmt w:val="decimal"/>
      <w:lvlText w:val="%1.%2"/>
      <w:lvlJc w:val="left"/>
      <w:pPr>
        <w:ind w:left="742" w:hanging="624"/>
      </w:pPr>
      <w:rPr>
        <w:rFonts w:ascii="Arial" w:eastAsia="Arial" w:hAnsi="Arial" w:cs="Arial" w:hint="default"/>
        <w:b/>
        <w:bCs/>
        <w:spacing w:val="0"/>
        <w:w w:val="99"/>
        <w:sz w:val="20"/>
        <w:szCs w:val="20"/>
      </w:rPr>
    </w:lvl>
    <w:lvl w:ilvl="2">
      <w:numFmt w:val="bullet"/>
      <w:lvlText w:val="•"/>
      <w:lvlJc w:val="left"/>
      <w:pPr>
        <w:ind w:left="2452" w:hanging="624"/>
      </w:pPr>
      <w:rPr>
        <w:rFonts w:hint="default"/>
      </w:rPr>
    </w:lvl>
    <w:lvl w:ilvl="3">
      <w:numFmt w:val="bullet"/>
      <w:lvlText w:val="•"/>
      <w:lvlJc w:val="left"/>
      <w:pPr>
        <w:ind w:left="3309" w:hanging="624"/>
      </w:pPr>
      <w:rPr>
        <w:rFonts w:hint="default"/>
      </w:rPr>
    </w:lvl>
    <w:lvl w:ilvl="4">
      <w:numFmt w:val="bullet"/>
      <w:lvlText w:val="•"/>
      <w:lvlJc w:val="left"/>
      <w:pPr>
        <w:ind w:left="4165" w:hanging="624"/>
      </w:pPr>
      <w:rPr>
        <w:rFonts w:hint="default"/>
      </w:rPr>
    </w:lvl>
    <w:lvl w:ilvl="5">
      <w:numFmt w:val="bullet"/>
      <w:lvlText w:val="•"/>
      <w:lvlJc w:val="left"/>
      <w:pPr>
        <w:ind w:left="5022" w:hanging="624"/>
      </w:pPr>
      <w:rPr>
        <w:rFonts w:hint="default"/>
      </w:rPr>
    </w:lvl>
    <w:lvl w:ilvl="6">
      <w:numFmt w:val="bullet"/>
      <w:lvlText w:val="•"/>
      <w:lvlJc w:val="left"/>
      <w:pPr>
        <w:ind w:left="5878" w:hanging="624"/>
      </w:pPr>
      <w:rPr>
        <w:rFonts w:hint="default"/>
      </w:rPr>
    </w:lvl>
    <w:lvl w:ilvl="7">
      <w:numFmt w:val="bullet"/>
      <w:lvlText w:val="•"/>
      <w:lvlJc w:val="left"/>
      <w:pPr>
        <w:ind w:left="6735" w:hanging="624"/>
      </w:pPr>
      <w:rPr>
        <w:rFonts w:hint="default"/>
      </w:rPr>
    </w:lvl>
    <w:lvl w:ilvl="8">
      <w:numFmt w:val="bullet"/>
      <w:lvlText w:val="•"/>
      <w:lvlJc w:val="left"/>
      <w:pPr>
        <w:ind w:left="7591" w:hanging="624"/>
      </w:pPr>
      <w:rPr>
        <w:rFonts w:hint="default"/>
      </w:rPr>
    </w:lvl>
  </w:abstractNum>
  <w:abstractNum w:abstractNumId="1" w15:restartNumberingAfterBreak="0">
    <w:nsid w:val="09D44E07"/>
    <w:multiLevelType w:val="multilevel"/>
    <w:tmpl w:val="4A54FF0E"/>
    <w:lvl w:ilvl="0">
      <w:start w:val="9"/>
      <w:numFmt w:val="decimal"/>
      <w:lvlText w:val="%1"/>
      <w:lvlJc w:val="left"/>
      <w:pPr>
        <w:ind w:left="970" w:hanging="852"/>
      </w:pPr>
      <w:rPr>
        <w:rFonts w:hint="default"/>
      </w:rPr>
    </w:lvl>
    <w:lvl w:ilvl="1">
      <w:start w:val="3"/>
      <w:numFmt w:val="decimal"/>
      <w:lvlText w:val="%1.%2"/>
      <w:lvlJc w:val="left"/>
      <w:pPr>
        <w:ind w:left="970" w:hanging="852"/>
      </w:pPr>
      <w:rPr>
        <w:rFonts w:hint="default"/>
      </w:rPr>
    </w:lvl>
    <w:lvl w:ilvl="2">
      <w:start w:val="4"/>
      <w:numFmt w:val="decimal"/>
      <w:lvlText w:val="%1.%2.%3"/>
      <w:lvlJc w:val="left"/>
      <w:pPr>
        <w:ind w:left="970" w:hanging="852"/>
      </w:pPr>
      <w:rPr>
        <w:rFonts w:ascii="Arial" w:eastAsia="Arial" w:hAnsi="Arial" w:cs="Arial" w:hint="default"/>
        <w:b/>
        <w:bCs/>
        <w:spacing w:val="0"/>
        <w:w w:val="99"/>
        <w:sz w:val="20"/>
        <w:szCs w:val="20"/>
      </w:rPr>
    </w:lvl>
    <w:lvl w:ilvl="3">
      <w:numFmt w:val="bullet"/>
      <w:lvlText w:val="•"/>
      <w:lvlJc w:val="left"/>
      <w:pPr>
        <w:ind w:left="3477" w:hanging="852"/>
      </w:pPr>
      <w:rPr>
        <w:rFonts w:hint="default"/>
      </w:rPr>
    </w:lvl>
    <w:lvl w:ilvl="4">
      <w:numFmt w:val="bullet"/>
      <w:lvlText w:val="•"/>
      <w:lvlJc w:val="left"/>
      <w:pPr>
        <w:ind w:left="4309" w:hanging="852"/>
      </w:pPr>
      <w:rPr>
        <w:rFonts w:hint="default"/>
      </w:rPr>
    </w:lvl>
    <w:lvl w:ilvl="5">
      <w:numFmt w:val="bullet"/>
      <w:lvlText w:val="•"/>
      <w:lvlJc w:val="left"/>
      <w:pPr>
        <w:ind w:left="5142" w:hanging="852"/>
      </w:pPr>
      <w:rPr>
        <w:rFonts w:hint="default"/>
      </w:rPr>
    </w:lvl>
    <w:lvl w:ilvl="6">
      <w:numFmt w:val="bullet"/>
      <w:lvlText w:val="•"/>
      <w:lvlJc w:val="left"/>
      <w:pPr>
        <w:ind w:left="5974" w:hanging="852"/>
      </w:pPr>
      <w:rPr>
        <w:rFonts w:hint="default"/>
      </w:rPr>
    </w:lvl>
    <w:lvl w:ilvl="7">
      <w:numFmt w:val="bullet"/>
      <w:lvlText w:val="•"/>
      <w:lvlJc w:val="left"/>
      <w:pPr>
        <w:ind w:left="6807" w:hanging="852"/>
      </w:pPr>
      <w:rPr>
        <w:rFonts w:hint="default"/>
      </w:rPr>
    </w:lvl>
    <w:lvl w:ilvl="8">
      <w:numFmt w:val="bullet"/>
      <w:lvlText w:val="•"/>
      <w:lvlJc w:val="left"/>
      <w:pPr>
        <w:ind w:left="7639" w:hanging="852"/>
      </w:pPr>
      <w:rPr>
        <w:rFonts w:hint="default"/>
      </w:rPr>
    </w:lvl>
  </w:abstractNum>
  <w:abstractNum w:abstractNumId="2" w15:restartNumberingAfterBreak="0">
    <w:nsid w:val="13C06CDA"/>
    <w:multiLevelType w:val="hybridMultilevel"/>
    <w:tmpl w:val="1CE03204"/>
    <w:lvl w:ilvl="0" w:tplc="2BCECBC6">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F360F5"/>
    <w:multiLevelType w:val="multilevel"/>
    <w:tmpl w:val="A2FAC4BA"/>
    <w:lvl w:ilvl="0">
      <w:start w:val="9"/>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20BD3346"/>
    <w:multiLevelType w:val="multilevel"/>
    <w:tmpl w:val="7E74BF2C"/>
    <w:lvl w:ilvl="0">
      <w:start w:val="1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4440AF0"/>
    <w:multiLevelType w:val="hybridMultilevel"/>
    <w:tmpl w:val="A4B896D2"/>
    <w:lvl w:ilvl="0" w:tplc="5F1ABF0C">
      <w:start w:val="1"/>
      <w:numFmt w:val="lowerLetter"/>
      <w:lvlText w:val="%1)"/>
      <w:lvlJc w:val="left"/>
      <w:pPr>
        <w:ind w:left="401" w:hanging="284"/>
      </w:pPr>
      <w:rPr>
        <w:rFonts w:ascii="Arial" w:eastAsia="Arial" w:hAnsi="Arial" w:cs="Arial" w:hint="default"/>
        <w:spacing w:val="0"/>
        <w:w w:val="100"/>
        <w:sz w:val="16"/>
        <w:szCs w:val="16"/>
      </w:rPr>
    </w:lvl>
    <w:lvl w:ilvl="1" w:tplc="E7926F1C">
      <w:numFmt w:val="bullet"/>
      <w:lvlText w:val="•"/>
      <w:lvlJc w:val="left"/>
      <w:pPr>
        <w:ind w:left="1290" w:hanging="284"/>
      </w:pPr>
      <w:rPr>
        <w:rFonts w:hint="default"/>
      </w:rPr>
    </w:lvl>
    <w:lvl w:ilvl="2" w:tplc="DCAE995C">
      <w:numFmt w:val="bullet"/>
      <w:lvlText w:val="•"/>
      <w:lvlJc w:val="left"/>
      <w:pPr>
        <w:ind w:left="2180" w:hanging="284"/>
      </w:pPr>
      <w:rPr>
        <w:rFonts w:hint="default"/>
      </w:rPr>
    </w:lvl>
    <w:lvl w:ilvl="3" w:tplc="081420AA">
      <w:numFmt w:val="bullet"/>
      <w:lvlText w:val="•"/>
      <w:lvlJc w:val="left"/>
      <w:pPr>
        <w:ind w:left="3071" w:hanging="284"/>
      </w:pPr>
      <w:rPr>
        <w:rFonts w:hint="default"/>
      </w:rPr>
    </w:lvl>
    <w:lvl w:ilvl="4" w:tplc="6A16661E">
      <w:numFmt w:val="bullet"/>
      <w:lvlText w:val="•"/>
      <w:lvlJc w:val="left"/>
      <w:pPr>
        <w:ind w:left="3961" w:hanging="284"/>
      </w:pPr>
      <w:rPr>
        <w:rFonts w:hint="default"/>
      </w:rPr>
    </w:lvl>
    <w:lvl w:ilvl="5" w:tplc="0F101F4C">
      <w:numFmt w:val="bullet"/>
      <w:lvlText w:val="•"/>
      <w:lvlJc w:val="left"/>
      <w:pPr>
        <w:ind w:left="4852" w:hanging="284"/>
      </w:pPr>
      <w:rPr>
        <w:rFonts w:hint="default"/>
      </w:rPr>
    </w:lvl>
    <w:lvl w:ilvl="6" w:tplc="FF86641C">
      <w:numFmt w:val="bullet"/>
      <w:lvlText w:val="•"/>
      <w:lvlJc w:val="left"/>
      <w:pPr>
        <w:ind w:left="5742" w:hanging="284"/>
      </w:pPr>
      <w:rPr>
        <w:rFonts w:hint="default"/>
      </w:rPr>
    </w:lvl>
    <w:lvl w:ilvl="7" w:tplc="15B6477A">
      <w:numFmt w:val="bullet"/>
      <w:lvlText w:val="•"/>
      <w:lvlJc w:val="left"/>
      <w:pPr>
        <w:ind w:left="6633" w:hanging="284"/>
      </w:pPr>
      <w:rPr>
        <w:rFonts w:hint="default"/>
      </w:rPr>
    </w:lvl>
    <w:lvl w:ilvl="8" w:tplc="6D50F430">
      <w:numFmt w:val="bullet"/>
      <w:lvlText w:val="•"/>
      <w:lvlJc w:val="left"/>
      <w:pPr>
        <w:ind w:left="7523" w:hanging="284"/>
      </w:pPr>
      <w:rPr>
        <w:rFonts w:hint="default"/>
      </w:rPr>
    </w:lvl>
  </w:abstractNum>
  <w:abstractNum w:abstractNumId="6" w15:restartNumberingAfterBreak="0">
    <w:nsid w:val="253404BD"/>
    <w:multiLevelType w:val="hybridMultilevel"/>
    <w:tmpl w:val="CA5A9E02"/>
    <w:lvl w:ilvl="0" w:tplc="BB52EAE4">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E105EE5"/>
    <w:multiLevelType w:val="hybridMultilevel"/>
    <w:tmpl w:val="A20AE8FA"/>
    <w:lvl w:ilvl="0" w:tplc="7250E01A">
      <w:start w:val="1"/>
      <w:numFmt w:val="lowerLetter"/>
      <w:lvlText w:val="%1)"/>
      <w:lvlJc w:val="left"/>
      <w:pPr>
        <w:ind w:left="459" w:hanging="341"/>
      </w:pPr>
      <w:rPr>
        <w:rFonts w:ascii="Arial" w:eastAsia="Arial" w:hAnsi="Arial" w:cs="Arial" w:hint="default"/>
        <w:spacing w:val="0"/>
        <w:w w:val="99"/>
        <w:sz w:val="20"/>
        <w:szCs w:val="20"/>
      </w:rPr>
    </w:lvl>
    <w:lvl w:ilvl="1" w:tplc="D26C023E">
      <w:numFmt w:val="bullet"/>
      <w:lvlText w:val="•"/>
      <w:lvlJc w:val="left"/>
      <w:pPr>
        <w:ind w:left="1344" w:hanging="341"/>
      </w:pPr>
      <w:rPr>
        <w:rFonts w:hint="default"/>
      </w:rPr>
    </w:lvl>
    <w:lvl w:ilvl="2" w:tplc="3ED607D4">
      <w:numFmt w:val="bullet"/>
      <w:lvlText w:val="•"/>
      <w:lvlJc w:val="left"/>
      <w:pPr>
        <w:ind w:left="2228" w:hanging="341"/>
      </w:pPr>
      <w:rPr>
        <w:rFonts w:hint="default"/>
      </w:rPr>
    </w:lvl>
    <w:lvl w:ilvl="3" w:tplc="8F788D08">
      <w:numFmt w:val="bullet"/>
      <w:lvlText w:val="•"/>
      <w:lvlJc w:val="left"/>
      <w:pPr>
        <w:ind w:left="3113" w:hanging="341"/>
      </w:pPr>
      <w:rPr>
        <w:rFonts w:hint="default"/>
      </w:rPr>
    </w:lvl>
    <w:lvl w:ilvl="4" w:tplc="103C2C70">
      <w:numFmt w:val="bullet"/>
      <w:lvlText w:val="•"/>
      <w:lvlJc w:val="left"/>
      <w:pPr>
        <w:ind w:left="3997" w:hanging="341"/>
      </w:pPr>
      <w:rPr>
        <w:rFonts w:hint="default"/>
      </w:rPr>
    </w:lvl>
    <w:lvl w:ilvl="5" w:tplc="21C26F80">
      <w:numFmt w:val="bullet"/>
      <w:lvlText w:val="•"/>
      <w:lvlJc w:val="left"/>
      <w:pPr>
        <w:ind w:left="4882" w:hanging="341"/>
      </w:pPr>
      <w:rPr>
        <w:rFonts w:hint="default"/>
      </w:rPr>
    </w:lvl>
    <w:lvl w:ilvl="6" w:tplc="06A0A2D4">
      <w:numFmt w:val="bullet"/>
      <w:lvlText w:val="•"/>
      <w:lvlJc w:val="left"/>
      <w:pPr>
        <w:ind w:left="5766" w:hanging="341"/>
      </w:pPr>
      <w:rPr>
        <w:rFonts w:hint="default"/>
      </w:rPr>
    </w:lvl>
    <w:lvl w:ilvl="7" w:tplc="21FC16C6">
      <w:numFmt w:val="bullet"/>
      <w:lvlText w:val="•"/>
      <w:lvlJc w:val="left"/>
      <w:pPr>
        <w:ind w:left="6651" w:hanging="341"/>
      </w:pPr>
      <w:rPr>
        <w:rFonts w:hint="default"/>
      </w:rPr>
    </w:lvl>
    <w:lvl w:ilvl="8" w:tplc="2F982F6A">
      <w:numFmt w:val="bullet"/>
      <w:lvlText w:val="•"/>
      <w:lvlJc w:val="left"/>
      <w:pPr>
        <w:ind w:left="7535" w:hanging="341"/>
      </w:pPr>
      <w:rPr>
        <w:rFonts w:hint="default"/>
      </w:rPr>
    </w:lvl>
  </w:abstractNum>
  <w:abstractNum w:abstractNumId="8" w15:restartNumberingAfterBreak="0">
    <w:nsid w:val="2F1C0029"/>
    <w:multiLevelType w:val="hybridMultilevel"/>
    <w:tmpl w:val="C44AE780"/>
    <w:lvl w:ilvl="0" w:tplc="DCF4375C">
      <w:start w:val="1"/>
      <w:numFmt w:val="decimal"/>
      <w:lvlText w:val="%1."/>
      <w:lvlJc w:val="left"/>
      <w:pPr>
        <w:ind w:left="838" w:hanging="360"/>
      </w:pPr>
      <w:rPr>
        <w:rFonts w:ascii="Arial" w:eastAsia="Arial" w:hAnsi="Arial" w:cs="Arial" w:hint="default"/>
        <w:spacing w:val="0"/>
        <w:w w:val="100"/>
        <w:sz w:val="16"/>
        <w:szCs w:val="16"/>
      </w:rPr>
    </w:lvl>
    <w:lvl w:ilvl="1" w:tplc="265A9C28">
      <w:numFmt w:val="bullet"/>
      <w:lvlText w:val="•"/>
      <w:lvlJc w:val="left"/>
      <w:pPr>
        <w:ind w:left="1686" w:hanging="360"/>
      </w:pPr>
      <w:rPr>
        <w:rFonts w:hint="default"/>
      </w:rPr>
    </w:lvl>
    <w:lvl w:ilvl="2" w:tplc="39E69F94">
      <w:numFmt w:val="bullet"/>
      <w:lvlText w:val="•"/>
      <w:lvlJc w:val="left"/>
      <w:pPr>
        <w:ind w:left="2532" w:hanging="360"/>
      </w:pPr>
      <w:rPr>
        <w:rFonts w:hint="default"/>
      </w:rPr>
    </w:lvl>
    <w:lvl w:ilvl="3" w:tplc="61EC383C">
      <w:numFmt w:val="bullet"/>
      <w:lvlText w:val="•"/>
      <w:lvlJc w:val="left"/>
      <w:pPr>
        <w:ind w:left="3379" w:hanging="360"/>
      </w:pPr>
      <w:rPr>
        <w:rFonts w:hint="default"/>
      </w:rPr>
    </w:lvl>
    <w:lvl w:ilvl="4" w:tplc="D7B4BC60">
      <w:numFmt w:val="bullet"/>
      <w:lvlText w:val="•"/>
      <w:lvlJc w:val="left"/>
      <w:pPr>
        <w:ind w:left="4225" w:hanging="360"/>
      </w:pPr>
      <w:rPr>
        <w:rFonts w:hint="default"/>
      </w:rPr>
    </w:lvl>
    <w:lvl w:ilvl="5" w:tplc="2F44C534">
      <w:numFmt w:val="bullet"/>
      <w:lvlText w:val="•"/>
      <w:lvlJc w:val="left"/>
      <w:pPr>
        <w:ind w:left="5072" w:hanging="360"/>
      </w:pPr>
      <w:rPr>
        <w:rFonts w:hint="default"/>
      </w:rPr>
    </w:lvl>
    <w:lvl w:ilvl="6" w:tplc="FF7A7D06">
      <w:numFmt w:val="bullet"/>
      <w:lvlText w:val="•"/>
      <w:lvlJc w:val="left"/>
      <w:pPr>
        <w:ind w:left="5918" w:hanging="360"/>
      </w:pPr>
      <w:rPr>
        <w:rFonts w:hint="default"/>
      </w:rPr>
    </w:lvl>
    <w:lvl w:ilvl="7" w:tplc="E1A06926">
      <w:numFmt w:val="bullet"/>
      <w:lvlText w:val="•"/>
      <w:lvlJc w:val="left"/>
      <w:pPr>
        <w:ind w:left="6765" w:hanging="360"/>
      </w:pPr>
      <w:rPr>
        <w:rFonts w:hint="default"/>
      </w:rPr>
    </w:lvl>
    <w:lvl w:ilvl="8" w:tplc="5E4299E2">
      <w:numFmt w:val="bullet"/>
      <w:lvlText w:val="•"/>
      <w:lvlJc w:val="left"/>
      <w:pPr>
        <w:ind w:left="7611" w:hanging="360"/>
      </w:pPr>
      <w:rPr>
        <w:rFonts w:hint="default"/>
      </w:rPr>
    </w:lvl>
  </w:abstractNum>
  <w:abstractNum w:abstractNumId="9" w15:restartNumberingAfterBreak="0">
    <w:nsid w:val="35552EF2"/>
    <w:multiLevelType w:val="hybridMultilevel"/>
    <w:tmpl w:val="48E4E580"/>
    <w:lvl w:ilvl="0" w:tplc="E5127A0A">
      <w:start w:val="1"/>
      <w:numFmt w:val="lowerLetter"/>
      <w:lvlText w:val="%1)"/>
      <w:lvlJc w:val="left"/>
      <w:pPr>
        <w:ind w:left="478" w:hanging="360"/>
      </w:pPr>
      <w:rPr>
        <w:rFonts w:ascii="Arial" w:eastAsia="Arial" w:hAnsi="Arial" w:cs="Arial" w:hint="default"/>
        <w:spacing w:val="0"/>
        <w:w w:val="99"/>
        <w:sz w:val="20"/>
        <w:szCs w:val="20"/>
      </w:rPr>
    </w:lvl>
    <w:lvl w:ilvl="1" w:tplc="541039FC">
      <w:numFmt w:val="bullet"/>
      <w:lvlText w:val="•"/>
      <w:lvlJc w:val="left"/>
      <w:pPr>
        <w:ind w:left="1362" w:hanging="360"/>
      </w:pPr>
      <w:rPr>
        <w:rFonts w:hint="default"/>
      </w:rPr>
    </w:lvl>
    <w:lvl w:ilvl="2" w:tplc="FF5ADE08">
      <w:numFmt w:val="bullet"/>
      <w:lvlText w:val="•"/>
      <w:lvlJc w:val="left"/>
      <w:pPr>
        <w:ind w:left="2244" w:hanging="360"/>
      </w:pPr>
      <w:rPr>
        <w:rFonts w:hint="default"/>
      </w:rPr>
    </w:lvl>
    <w:lvl w:ilvl="3" w:tplc="96861808">
      <w:numFmt w:val="bullet"/>
      <w:lvlText w:val="•"/>
      <w:lvlJc w:val="left"/>
      <w:pPr>
        <w:ind w:left="3127" w:hanging="360"/>
      </w:pPr>
      <w:rPr>
        <w:rFonts w:hint="default"/>
      </w:rPr>
    </w:lvl>
    <w:lvl w:ilvl="4" w:tplc="318C370E">
      <w:numFmt w:val="bullet"/>
      <w:lvlText w:val="•"/>
      <w:lvlJc w:val="left"/>
      <w:pPr>
        <w:ind w:left="4009" w:hanging="360"/>
      </w:pPr>
      <w:rPr>
        <w:rFonts w:hint="default"/>
      </w:rPr>
    </w:lvl>
    <w:lvl w:ilvl="5" w:tplc="988A6AFA">
      <w:numFmt w:val="bullet"/>
      <w:lvlText w:val="•"/>
      <w:lvlJc w:val="left"/>
      <w:pPr>
        <w:ind w:left="4892" w:hanging="360"/>
      </w:pPr>
      <w:rPr>
        <w:rFonts w:hint="default"/>
      </w:rPr>
    </w:lvl>
    <w:lvl w:ilvl="6" w:tplc="8BB4E5A2">
      <w:numFmt w:val="bullet"/>
      <w:lvlText w:val="•"/>
      <w:lvlJc w:val="left"/>
      <w:pPr>
        <w:ind w:left="5774" w:hanging="360"/>
      </w:pPr>
      <w:rPr>
        <w:rFonts w:hint="default"/>
      </w:rPr>
    </w:lvl>
    <w:lvl w:ilvl="7" w:tplc="26EE0060">
      <w:numFmt w:val="bullet"/>
      <w:lvlText w:val="•"/>
      <w:lvlJc w:val="left"/>
      <w:pPr>
        <w:ind w:left="6657" w:hanging="360"/>
      </w:pPr>
      <w:rPr>
        <w:rFonts w:hint="default"/>
      </w:rPr>
    </w:lvl>
    <w:lvl w:ilvl="8" w:tplc="C7C42836">
      <w:numFmt w:val="bullet"/>
      <w:lvlText w:val="•"/>
      <w:lvlJc w:val="left"/>
      <w:pPr>
        <w:ind w:left="7539" w:hanging="360"/>
      </w:pPr>
      <w:rPr>
        <w:rFonts w:hint="default"/>
      </w:rPr>
    </w:lvl>
  </w:abstractNum>
  <w:abstractNum w:abstractNumId="10" w15:restartNumberingAfterBreak="0">
    <w:nsid w:val="3A632EED"/>
    <w:multiLevelType w:val="hybridMultilevel"/>
    <w:tmpl w:val="FFA62526"/>
    <w:lvl w:ilvl="0" w:tplc="7AAEEA10">
      <w:start w:val="1"/>
      <w:numFmt w:val="decimal"/>
      <w:lvlText w:val="%1"/>
      <w:lvlJc w:val="left"/>
      <w:pPr>
        <w:ind w:left="401" w:hanging="284"/>
      </w:pPr>
      <w:rPr>
        <w:rFonts w:ascii="Arial" w:eastAsia="Arial" w:hAnsi="Arial" w:cs="Arial" w:hint="default"/>
        <w:w w:val="100"/>
        <w:sz w:val="16"/>
        <w:szCs w:val="16"/>
      </w:rPr>
    </w:lvl>
    <w:lvl w:ilvl="1" w:tplc="2CE0E8FE">
      <w:numFmt w:val="bullet"/>
      <w:lvlText w:val="•"/>
      <w:lvlJc w:val="left"/>
      <w:pPr>
        <w:ind w:left="1290" w:hanging="284"/>
      </w:pPr>
      <w:rPr>
        <w:rFonts w:hint="default"/>
      </w:rPr>
    </w:lvl>
    <w:lvl w:ilvl="2" w:tplc="DD744924">
      <w:numFmt w:val="bullet"/>
      <w:lvlText w:val="•"/>
      <w:lvlJc w:val="left"/>
      <w:pPr>
        <w:ind w:left="2180" w:hanging="284"/>
      </w:pPr>
      <w:rPr>
        <w:rFonts w:hint="default"/>
      </w:rPr>
    </w:lvl>
    <w:lvl w:ilvl="3" w:tplc="768EB48C">
      <w:numFmt w:val="bullet"/>
      <w:lvlText w:val="•"/>
      <w:lvlJc w:val="left"/>
      <w:pPr>
        <w:ind w:left="3071" w:hanging="284"/>
      </w:pPr>
      <w:rPr>
        <w:rFonts w:hint="default"/>
      </w:rPr>
    </w:lvl>
    <w:lvl w:ilvl="4" w:tplc="E26A8138">
      <w:numFmt w:val="bullet"/>
      <w:lvlText w:val="•"/>
      <w:lvlJc w:val="left"/>
      <w:pPr>
        <w:ind w:left="3961" w:hanging="284"/>
      </w:pPr>
      <w:rPr>
        <w:rFonts w:hint="default"/>
      </w:rPr>
    </w:lvl>
    <w:lvl w:ilvl="5" w:tplc="CA0E0A88">
      <w:numFmt w:val="bullet"/>
      <w:lvlText w:val="•"/>
      <w:lvlJc w:val="left"/>
      <w:pPr>
        <w:ind w:left="4852" w:hanging="284"/>
      </w:pPr>
      <w:rPr>
        <w:rFonts w:hint="default"/>
      </w:rPr>
    </w:lvl>
    <w:lvl w:ilvl="6" w:tplc="5A62BF46">
      <w:numFmt w:val="bullet"/>
      <w:lvlText w:val="•"/>
      <w:lvlJc w:val="left"/>
      <w:pPr>
        <w:ind w:left="5742" w:hanging="284"/>
      </w:pPr>
      <w:rPr>
        <w:rFonts w:hint="default"/>
      </w:rPr>
    </w:lvl>
    <w:lvl w:ilvl="7" w:tplc="620CCC3C">
      <w:numFmt w:val="bullet"/>
      <w:lvlText w:val="•"/>
      <w:lvlJc w:val="left"/>
      <w:pPr>
        <w:ind w:left="6633" w:hanging="284"/>
      </w:pPr>
      <w:rPr>
        <w:rFonts w:hint="default"/>
      </w:rPr>
    </w:lvl>
    <w:lvl w:ilvl="8" w:tplc="A1C8F370">
      <w:numFmt w:val="bullet"/>
      <w:lvlText w:val="•"/>
      <w:lvlJc w:val="left"/>
      <w:pPr>
        <w:ind w:left="7523" w:hanging="284"/>
      </w:pPr>
      <w:rPr>
        <w:rFonts w:hint="default"/>
      </w:rPr>
    </w:lvl>
  </w:abstractNum>
  <w:abstractNum w:abstractNumId="11" w15:restartNumberingAfterBreak="0">
    <w:nsid w:val="443B5878"/>
    <w:multiLevelType w:val="hybridMultilevel"/>
    <w:tmpl w:val="80DE5D74"/>
    <w:lvl w:ilvl="0" w:tplc="BFB0339A">
      <w:start w:val="1"/>
      <w:numFmt w:val="lowerLetter"/>
      <w:lvlText w:val="%1)"/>
      <w:lvlJc w:val="left"/>
      <w:pPr>
        <w:ind w:left="459" w:hanging="341"/>
      </w:pPr>
      <w:rPr>
        <w:rFonts w:ascii="Arial" w:eastAsia="Arial" w:hAnsi="Arial" w:cs="Arial" w:hint="default"/>
        <w:i/>
        <w:spacing w:val="0"/>
        <w:w w:val="99"/>
        <w:sz w:val="20"/>
        <w:szCs w:val="20"/>
      </w:rPr>
    </w:lvl>
    <w:lvl w:ilvl="1" w:tplc="1342190E">
      <w:numFmt w:val="bullet"/>
      <w:lvlText w:val="•"/>
      <w:lvlJc w:val="left"/>
      <w:pPr>
        <w:ind w:left="1344" w:hanging="341"/>
      </w:pPr>
      <w:rPr>
        <w:rFonts w:hint="default"/>
      </w:rPr>
    </w:lvl>
    <w:lvl w:ilvl="2" w:tplc="6EC88818">
      <w:numFmt w:val="bullet"/>
      <w:lvlText w:val="•"/>
      <w:lvlJc w:val="left"/>
      <w:pPr>
        <w:ind w:left="2228" w:hanging="341"/>
      </w:pPr>
      <w:rPr>
        <w:rFonts w:hint="default"/>
      </w:rPr>
    </w:lvl>
    <w:lvl w:ilvl="3" w:tplc="6148A6E8">
      <w:numFmt w:val="bullet"/>
      <w:lvlText w:val="•"/>
      <w:lvlJc w:val="left"/>
      <w:pPr>
        <w:ind w:left="3113" w:hanging="341"/>
      </w:pPr>
      <w:rPr>
        <w:rFonts w:hint="default"/>
      </w:rPr>
    </w:lvl>
    <w:lvl w:ilvl="4" w:tplc="87CC23E2">
      <w:numFmt w:val="bullet"/>
      <w:lvlText w:val="•"/>
      <w:lvlJc w:val="left"/>
      <w:pPr>
        <w:ind w:left="3997" w:hanging="341"/>
      </w:pPr>
      <w:rPr>
        <w:rFonts w:hint="default"/>
      </w:rPr>
    </w:lvl>
    <w:lvl w:ilvl="5" w:tplc="19621F42">
      <w:numFmt w:val="bullet"/>
      <w:lvlText w:val="•"/>
      <w:lvlJc w:val="left"/>
      <w:pPr>
        <w:ind w:left="4882" w:hanging="341"/>
      </w:pPr>
      <w:rPr>
        <w:rFonts w:hint="default"/>
      </w:rPr>
    </w:lvl>
    <w:lvl w:ilvl="6" w:tplc="8D706544">
      <w:numFmt w:val="bullet"/>
      <w:lvlText w:val="•"/>
      <w:lvlJc w:val="left"/>
      <w:pPr>
        <w:ind w:left="5766" w:hanging="341"/>
      </w:pPr>
      <w:rPr>
        <w:rFonts w:hint="default"/>
      </w:rPr>
    </w:lvl>
    <w:lvl w:ilvl="7" w:tplc="7BD2B154">
      <w:numFmt w:val="bullet"/>
      <w:lvlText w:val="•"/>
      <w:lvlJc w:val="left"/>
      <w:pPr>
        <w:ind w:left="6651" w:hanging="341"/>
      </w:pPr>
      <w:rPr>
        <w:rFonts w:hint="default"/>
      </w:rPr>
    </w:lvl>
    <w:lvl w:ilvl="8" w:tplc="5F3E265E">
      <w:numFmt w:val="bullet"/>
      <w:lvlText w:val="•"/>
      <w:lvlJc w:val="left"/>
      <w:pPr>
        <w:ind w:left="7535" w:hanging="341"/>
      </w:pPr>
      <w:rPr>
        <w:rFonts w:hint="default"/>
      </w:rPr>
    </w:lvl>
  </w:abstractNum>
  <w:abstractNum w:abstractNumId="12" w15:restartNumberingAfterBreak="0">
    <w:nsid w:val="4736324A"/>
    <w:multiLevelType w:val="multilevel"/>
    <w:tmpl w:val="EFCE58D4"/>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6FE05AC"/>
    <w:multiLevelType w:val="multilevel"/>
    <w:tmpl w:val="DDF0DE00"/>
    <w:lvl w:ilvl="0">
      <w:start w:val="9"/>
      <w:numFmt w:val="decimal"/>
      <w:lvlText w:val="%1"/>
      <w:lvlJc w:val="left"/>
      <w:pPr>
        <w:ind w:left="741" w:hanging="624"/>
      </w:pPr>
      <w:rPr>
        <w:rFonts w:hint="default"/>
      </w:rPr>
    </w:lvl>
    <w:lvl w:ilvl="1">
      <w:start w:val="4"/>
      <w:numFmt w:val="decimal"/>
      <w:lvlText w:val="%1.%2"/>
      <w:lvlJc w:val="left"/>
      <w:pPr>
        <w:ind w:left="741" w:hanging="624"/>
      </w:pPr>
      <w:rPr>
        <w:rFonts w:ascii="Arial" w:eastAsia="Arial" w:hAnsi="Arial" w:cs="Arial" w:hint="default"/>
        <w:b/>
        <w:bCs/>
        <w:spacing w:val="0"/>
        <w:w w:val="99"/>
        <w:sz w:val="20"/>
        <w:szCs w:val="20"/>
      </w:rPr>
    </w:lvl>
    <w:lvl w:ilvl="2">
      <w:numFmt w:val="bullet"/>
      <w:lvlText w:val="•"/>
      <w:lvlJc w:val="left"/>
      <w:pPr>
        <w:ind w:left="2452" w:hanging="624"/>
      </w:pPr>
      <w:rPr>
        <w:rFonts w:hint="default"/>
      </w:rPr>
    </w:lvl>
    <w:lvl w:ilvl="3">
      <w:numFmt w:val="bullet"/>
      <w:lvlText w:val="•"/>
      <w:lvlJc w:val="left"/>
      <w:pPr>
        <w:ind w:left="3309" w:hanging="624"/>
      </w:pPr>
      <w:rPr>
        <w:rFonts w:hint="default"/>
      </w:rPr>
    </w:lvl>
    <w:lvl w:ilvl="4">
      <w:numFmt w:val="bullet"/>
      <w:lvlText w:val="•"/>
      <w:lvlJc w:val="left"/>
      <w:pPr>
        <w:ind w:left="4165" w:hanging="624"/>
      </w:pPr>
      <w:rPr>
        <w:rFonts w:hint="default"/>
      </w:rPr>
    </w:lvl>
    <w:lvl w:ilvl="5">
      <w:numFmt w:val="bullet"/>
      <w:lvlText w:val="•"/>
      <w:lvlJc w:val="left"/>
      <w:pPr>
        <w:ind w:left="5022" w:hanging="624"/>
      </w:pPr>
      <w:rPr>
        <w:rFonts w:hint="default"/>
      </w:rPr>
    </w:lvl>
    <w:lvl w:ilvl="6">
      <w:numFmt w:val="bullet"/>
      <w:lvlText w:val="•"/>
      <w:lvlJc w:val="left"/>
      <w:pPr>
        <w:ind w:left="5878" w:hanging="624"/>
      </w:pPr>
      <w:rPr>
        <w:rFonts w:hint="default"/>
      </w:rPr>
    </w:lvl>
    <w:lvl w:ilvl="7">
      <w:numFmt w:val="bullet"/>
      <w:lvlText w:val="•"/>
      <w:lvlJc w:val="left"/>
      <w:pPr>
        <w:ind w:left="6735" w:hanging="624"/>
      </w:pPr>
      <w:rPr>
        <w:rFonts w:hint="default"/>
      </w:rPr>
    </w:lvl>
    <w:lvl w:ilvl="8">
      <w:numFmt w:val="bullet"/>
      <w:lvlText w:val="•"/>
      <w:lvlJc w:val="left"/>
      <w:pPr>
        <w:ind w:left="7591" w:hanging="624"/>
      </w:pPr>
      <w:rPr>
        <w:rFonts w:hint="default"/>
      </w:rPr>
    </w:lvl>
  </w:abstractNum>
  <w:abstractNum w:abstractNumId="14" w15:restartNumberingAfterBreak="0">
    <w:nsid w:val="5D486938"/>
    <w:multiLevelType w:val="hybridMultilevel"/>
    <w:tmpl w:val="ADAACAA0"/>
    <w:lvl w:ilvl="0" w:tplc="F864D184">
      <w:start w:val="1"/>
      <w:numFmt w:val="decimal"/>
      <w:lvlText w:val="%1"/>
      <w:lvlJc w:val="left"/>
      <w:pPr>
        <w:ind w:left="514" w:hanging="396"/>
      </w:pPr>
      <w:rPr>
        <w:rFonts w:ascii="Arial" w:eastAsia="Arial" w:hAnsi="Arial" w:cs="Arial" w:hint="default"/>
        <w:b/>
        <w:bCs/>
        <w:w w:val="100"/>
        <w:sz w:val="22"/>
        <w:szCs w:val="22"/>
      </w:rPr>
    </w:lvl>
    <w:lvl w:ilvl="1" w:tplc="7004D10C">
      <w:numFmt w:val="bullet"/>
      <w:lvlText w:val="•"/>
      <w:lvlJc w:val="left"/>
      <w:pPr>
        <w:ind w:left="1398" w:hanging="396"/>
      </w:pPr>
      <w:rPr>
        <w:rFonts w:hint="default"/>
      </w:rPr>
    </w:lvl>
    <w:lvl w:ilvl="2" w:tplc="678AA9B6">
      <w:numFmt w:val="bullet"/>
      <w:lvlText w:val="•"/>
      <w:lvlJc w:val="left"/>
      <w:pPr>
        <w:ind w:left="2276" w:hanging="396"/>
      </w:pPr>
      <w:rPr>
        <w:rFonts w:hint="default"/>
      </w:rPr>
    </w:lvl>
    <w:lvl w:ilvl="3" w:tplc="4360187C">
      <w:numFmt w:val="bullet"/>
      <w:lvlText w:val="•"/>
      <w:lvlJc w:val="left"/>
      <w:pPr>
        <w:ind w:left="3155" w:hanging="396"/>
      </w:pPr>
      <w:rPr>
        <w:rFonts w:hint="default"/>
      </w:rPr>
    </w:lvl>
    <w:lvl w:ilvl="4" w:tplc="99E217BA">
      <w:numFmt w:val="bullet"/>
      <w:lvlText w:val="•"/>
      <w:lvlJc w:val="left"/>
      <w:pPr>
        <w:ind w:left="4033" w:hanging="396"/>
      </w:pPr>
      <w:rPr>
        <w:rFonts w:hint="default"/>
      </w:rPr>
    </w:lvl>
    <w:lvl w:ilvl="5" w:tplc="82544E56">
      <w:numFmt w:val="bullet"/>
      <w:lvlText w:val="•"/>
      <w:lvlJc w:val="left"/>
      <w:pPr>
        <w:ind w:left="4912" w:hanging="396"/>
      </w:pPr>
      <w:rPr>
        <w:rFonts w:hint="default"/>
      </w:rPr>
    </w:lvl>
    <w:lvl w:ilvl="6" w:tplc="A8E25A12">
      <w:numFmt w:val="bullet"/>
      <w:lvlText w:val="•"/>
      <w:lvlJc w:val="left"/>
      <w:pPr>
        <w:ind w:left="5790" w:hanging="396"/>
      </w:pPr>
      <w:rPr>
        <w:rFonts w:hint="default"/>
      </w:rPr>
    </w:lvl>
    <w:lvl w:ilvl="7" w:tplc="C230501A">
      <w:numFmt w:val="bullet"/>
      <w:lvlText w:val="•"/>
      <w:lvlJc w:val="left"/>
      <w:pPr>
        <w:ind w:left="6669" w:hanging="396"/>
      </w:pPr>
      <w:rPr>
        <w:rFonts w:hint="default"/>
      </w:rPr>
    </w:lvl>
    <w:lvl w:ilvl="8" w:tplc="82CC4E1C">
      <w:numFmt w:val="bullet"/>
      <w:lvlText w:val="•"/>
      <w:lvlJc w:val="left"/>
      <w:pPr>
        <w:ind w:left="7547" w:hanging="396"/>
      </w:pPr>
      <w:rPr>
        <w:rFonts w:hint="default"/>
      </w:rPr>
    </w:lvl>
  </w:abstractNum>
  <w:abstractNum w:abstractNumId="15" w15:restartNumberingAfterBreak="0">
    <w:nsid w:val="60031D5C"/>
    <w:multiLevelType w:val="hybridMultilevel"/>
    <w:tmpl w:val="2CB80D34"/>
    <w:lvl w:ilvl="0" w:tplc="E980818A">
      <w:start w:val="1"/>
      <w:numFmt w:val="lowerLetter"/>
      <w:lvlText w:val="%1)"/>
      <w:lvlJc w:val="left"/>
      <w:pPr>
        <w:ind w:left="478" w:hanging="360"/>
      </w:pPr>
      <w:rPr>
        <w:rFonts w:ascii="Arial" w:eastAsia="Arial" w:hAnsi="Arial" w:cs="Arial" w:hint="default"/>
        <w:spacing w:val="0"/>
        <w:w w:val="99"/>
        <w:sz w:val="20"/>
        <w:szCs w:val="20"/>
      </w:rPr>
    </w:lvl>
    <w:lvl w:ilvl="1" w:tplc="E88618F8">
      <w:numFmt w:val="bullet"/>
      <w:lvlText w:val="•"/>
      <w:lvlJc w:val="left"/>
      <w:pPr>
        <w:ind w:left="1362" w:hanging="360"/>
      </w:pPr>
      <w:rPr>
        <w:rFonts w:hint="default"/>
      </w:rPr>
    </w:lvl>
    <w:lvl w:ilvl="2" w:tplc="4372CE3C">
      <w:numFmt w:val="bullet"/>
      <w:lvlText w:val="•"/>
      <w:lvlJc w:val="left"/>
      <w:pPr>
        <w:ind w:left="2244" w:hanging="360"/>
      </w:pPr>
      <w:rPr>
        <w:rFonts w:hint="default"/>
      </w:rPr>
    </w:lvl>
    <w:lvl w:ilvl="3" w:tplc="5816DE84">
      <w:numFmt w:val="bullet"/>
      <w:lvlText w:val="•"/>
      <w:lvlJc w:val="left"/>
      <w:pPr>
        <w:ind w:left="3127" w:hanging="360"/>
      </w:pPr>
      <w:rPr>
        <w:rFonts w:hint="default"/>
      </w:rPr>
    </w:lvl>
    <w:lvl w:ilvl="4" w:tplc="316A018A">
      <w:numFmt w:val="bullet"/>
      <w:lvlText w:val="•"/>
      <w:lvlJc w:val="left"/>
      <w:pPr>
        <w:ind w:left="4009" w:hanging="360"/>
      </w:pPr>
      <w:rPr>
        <w:rFonts w:hint="default"/>
      </w:rPr>
    </w:lvl>
    <w:lvl w:ilvl="5" w:tplc="8090AAAE">
      <w:numFmt w:val="bullet"/>
      <w:lvlText w:val="•"/>
      <w:lvlJc w:val="left"/>
      <w:pPr>
        <w:ind w:left="4892" w:hanging="360"/>
      </w:pPr>
      <w:rPr>
        <w:rFonts w:hint="default"/>
      </w:rPr>
    </w:lvl>
    <w:lvl w:ilvl="6" w:tplc="8A36D668">
      <w:numFmt w:val="bullet"/>
      <w:lvlText w:val="•"/>
      <w:lvlJc w:val="left"/>
      <w:pPr>
        <w:ind w:left="5774" w:hanging="360"/>
      </w:pPr>
      <w:rPr>
        <w:rFonts w:hint="default"/>
      </w:rPr>
    </w:lvl>
    <w:lvl w:ilvl="7" w:tplc="0D2231DE">
      <w:numFmt w:val="bullet"/>
      <w:lvlText w:val="•"/>
      <w:lvlJc w:val="left"/>
      <w:pPr>
        <w:ind w:left="6657" w:hanging="360"/>
      </w:pPr>
      <w:rPr>
        <w:rFonts w:hint="default"/>
      </w:rPr>
    </w:lvl>
    <w:lvl w:ilvl="8" w:tplc="69541286">
      <w:numFmt w:val="bullet"/>
      <w:lvlText w:val="•"/>
      <w:lvlJc w:val="left"/>
      <w:pPr>
        <w:ind w:left="7539" w:hanging="360"/>
      </w:pPr>
      <w:rPr>
        <w:rFonts w:hint="default"/>
      </w:rPr>
    </w:lvl>
  </w:abstractNum>
  <w:abstractNum w:abstractNumId="16" w15:restartNumberingAfterBreak="0">
    <w:nsid w:val="6AF63958"/>
    <w:multiLevelType w:val="hybridMultilevel"/>
    <w:tmpl w:val="58C04EB4"/>
    <w:lvl w:ilvl="0" w:tplc="A3940AFC">
      <w:start w:val="1"/>
      <w:numFmt w:val="lowerLetter"/>
      <w:lvlText w:val="%1)"/>
      <w:lvlJc w:val="left"/>
      <w:pPr>
        <w:ind w:left="459" w:hanging="341"/>
      </w:pPr>
      <w:rPr>
        <w:rFonts w:ascii="Arial" w:eastAsia="Arial" w:hAnsi="Arial" w:cs="Arial" w:hint="default"/>
        <w:i/>
        <w:spacing w:val="0"/>
        <w:w w:val="99"/>
        <w:sz w:val="20"/>
        <w:szCs w:val="20"/>
      </w:rPr>
    </w:lvl>
    <w:lvl w:ilvl="1" w:tplc="C484702C">
      <w:numFmt w:val="bullet"/>
      <w:lvlText w:val="•"/>
      <w:lvlJc w:val="left"/>
      <w:pPr>
        <w:ind w:left="1344" w:hanging="341"/>
      </w:pPr>
      <w:rPr>
        <w:rFonts w:hint="default"/>
      </w:rPr>
    </w:lvl>
    <w:lvl w:ilvl="2" w:tplc="A70CF49E">
      <w:numFmt w:val="bullet"/>
      <w:lvlText w:val="•"/>
      <w:lvlJc w:val="left"/>
      <w:pPr>
        <w:ind w:left="2228" w:hanging="341"/>
      </w:pPr>
      <w:rPr>
        <w:rFonts w:hint="default"/>
      </w:rPr>
    </w:lvl>
    <w:lvl w:ilvl="3" w:tplc="F07EA894">
      <w:numFmt w:val="bullet"/>
      <w:lvlText w:val="•"/>
      <w:lvlJc w:val="left"/>
      <w:pPr>
        <w:ind w:left="3113" w:hanging="341"/>
      </w:pPr>
      <w:rPr>
        <w:rFonts w:hint="default"/>
      </w:rPr>
    </w:lvl>
    <w:lvl w:ilvl="4" w:tplc="CE923B98">
      <w:numFmt w:val="bullet"/>
      <w:lvlText w:val="•"/>
      <w:lvlJc w:val="left"/>
      <w:pPr>
        <w:ind w:left="3997" w:hanging="341"/>
      </w:pPr>
      <w:rPr>
        <w:rFonts w:hint="default"/>
      </w:rPr>
    </w:lvl>
    <w:lvl w:ilvl="5" w:tplc="C27A6058">
      <w:numFmt w:val="bullet"/>
      <w:lvlText w:val="•"/>
      <w:lvlJc w:val="left"/>
      <w:pPr>
        <w:ind w:left="4882" w:hanging="341"/>
      </w:pPr>
      <w:rPr>
        <w:rFonts w:hint="default"/>
      </w:rPr>
    </w:lvl>
    <w:lvl w:ilvl="6" w:tplc="A5DC76BA">
      <w:numFmt w:val="bullet"/>
      <w:lvlText w:val="•"/>
      <w:lvlJc w:val="left"/>
      <w:pPr>
        <w:ind w:left="5766" w:hanging="341"/>
      </w:pPr>
      <w:rPr>
        <w:rFonts w:hint="default"/>
      </w:rPr>
    </w:lvl>
    <w:lvl w:ilvl="7" w:tplc="5098638E">
      <w:numFmt w:val="bullet"/>
      <w:lvlText w:val="•"/>
      <w:lvlJc w:val="left"/>
      <w:pPr>
        <w:ind w:left="6651" w:hanging="341"/>
      </w:pPr>
      <w:rPr>
        <w:rFonts w:hint="default"/>
      </w:rPr>
    </w:lvl>
    <w:lvl w:ilvl="8" w:tplc="96081CD2">
      <w:numFmt w:val="bullet"/>
      <w:lvlText w:val="•"/>
      <w:lvlJc w:val="left"/>
      <w:pPr>
        <w:ind w:left="7535" w:hanging="341"/>
      </w:pPr>
      <w:rPr>
        <w:rFonts w:hint="default"/>
      </w:rPr>
    </w:lvl>
  </w:abstractNum>
  <w:abstractNum w:abstractNumId="17" w15:restartNumberingAfterBreak="0">
    <w:nsid w:val="6B987453"/>
    <w:multiLevelType w:val="hybridMultilevel"/>
    <w:tmpl w:val="D5385FB4"/>
    <w:lvl w:ilvl="0" w:tplc="D2C8FA4A">
      <w:start w:val="1"/>
      <w:numFmt w:val="lowerLetter"/>
      <w:lvlText w:val="%1)"/>
      <w:lvlJc w:val="left"/>
      <w:pPr>
        <w:ind w:left="459" w:hanging="341"/>
      </w:pPr>
      <w:rPr>
        <w:rFonts w:ascii="Arial" w:eastAsia="Arial" w:hAnsi="Arial" w:cs="Arial" w:hint="default"/>
        <w:spacing w:val="0"/>
        <w:w w:val="99"/>
        <w:sz w:val="20"/>
        <w:szCs w:val="20"/>
      </w:rPr>
    </w:lvl>
    <w:lvl w:ilvl="1" w:tplc="8196BEDE">
      <w:numFmt w:val="bullet"/>
      <w:lvlText w:val="•"/>
      <w:lvlJc w:val="left"/>
      <w:pPr>
        <w:ind w:left="1342" w:hanging="341"/>
      </w:pPr>
      <w:rPr>
        <w:rFonts w:hint="default"/>
      </w:rPr>
    </w:lvl>
    <w:lvl w:ilvl="2" w:tplc="FAEA66C2">
      <w:numFmt w:val="bullet"/>
      <w:lvlText w:val="•"/>
      <w:lvlJc w:val="left"/>
      <w:pPr>
        <w:ind w:left="2224" w:hanging="341"/>
      </w:pPr>
      <w:rPr>
        <w:rFonts w:hint="default"/>
      </w:rPr>
    </w:lvl>
    <w:lvl w:ilvl="3" w:tplc="AB24F70A">
      <w:numFmt w:val="bullet"/>
      <w:lvlText w:val="•"/>
      <w:lvlJc w:val="left"/>
      <w:pPr>
        <w:ind w:left="3107" w:hanging="341"/>
      </w:pPr>
      <w:rPr>
        <w:rFonts w:hint="default"/>
      </w:rPr>
    </w:lvl>
    <w:lvl w:ilvl="4" w:tplc="D6065D22">
      <w:numFmt w:val="bullet"/>
      <w:lvlText w:val="•"/>
      <w:lvlJc w:val="left"/>
      <w:pPr>
        <w:ind w:left="3989" w:hanging="341"/>
      </w:pPr>
      <w:rPr>
        <w:rFonts w:hint="default"/>
      </w:rPr>
    </w:lvl>
    <w:lvl w:ilvl="5" w:tplc="6EEEF90E">
      <w:numFmt w:val="bullet"/>
      <w:lvlText w:val="•"/>
      <w:lvlJc w:val="left"/>
      <w:pPr>
        <w:ind w:left="4872" w:hanging="341"/>
      </w:pPr>
      <w:rPr>
        <w:rFonts w:hint="default"/>
      </w:rPr>
    </w:lvl>
    <w:lvl w:ilvl="6" w:tplc="53705F04">
      <w:numFmt w:val="bullet"/>
      <w:lvlText w:val="•"/>
      <w:lvlJc w:val="left"/>
      <w:pPr>
        <w:ind w:left="5754" w:hanging="341"/>
      </w:pPr>
      <w:rPr>
        <w:rFonts w:hint="default"/>
      </w:rPr>
    </w:lvl>
    <w:lvl w:ilvl="7" w:tplc="B09493B2">
      <w:numFmt w:val="bullet"/>
      <w:lvlText w:val="•"/>
      <w:lvlJc w:val="left"/>
      <w:pPr>
        <w:ind w:left="6637" w:hanging="341"/>
      </w:pPr>
      <w:rPr>
        <w:rFonts w:hint="default"/>
      </w:rPr>
    </w:lvl>
    <w:lvl w:ilvl="8" w:tplc="7F568B0C">
      <w:numFmt w:val="bullet"/>
      <w:lvlText w:val="•"/>
      <w:lvlJc w:val="left"/>
      <w:pPr>
        <w:ind w:left="7519" w:hanging="341"/>
      </w:pPr>
      <w:rPr>
        <w:rFonts w:hint="default"/>
      </w:rPr>
    </w:lvl>
  </w:abstractNum>
  <w:abstractNum w:abstractNumId="18" w15:restartNumberingAfterBreak="0">
    <w:nsid w:val="70E66FC7"/>
    <w:multiLevelType w:val="hybridMultilevel"/>
    <w:tmpl w:val="EFB6ABB6"/>
    <w:lvl w:ilvl="0" w:tplc="079E9DC2">
      <w:start w:val="1"/>
      <w:numFmt w:val="lowerLetter"/>
      <w:lvlText w:val="%1)"/>
      <w:lvlJc w:val="left"/>
      <w:pPr>
        <w:ind w:left="459" w:hanging="341"/>
      </w:pPr>
      <w:rPr>
        <w:rFonts w:ascii="Arial" w:eastAsia="Arial" w:hAnsi="Arial" w:cs="Arial" w:hint="default"/>
        <w:spacing w:val="0"/>
        <w:w w:val="99"/>
        <w:sz w:val="20"/>
        <w:szCs w:val="20"/>
      </w:rPr>
    </w:lvl>
    <w:lvl w:ilvl="1" w:tplc="BA445F62">
      <w:numFmt w:val="bullet"/>
      <w:lvlText w:val="•"/>
      <w:lvlJc w:val="left"/>
      <w:pPr>
        <w:ind w:left="1344" w:hanging="341"/>
      </w:pPr>
      <w:rPr>
        <w:rFonts w:hint="default"/>
      </w:rPr>
    </w:lvl>
    <w:lvl w:ilvl="2" w:tplc="9FC85F7C">
      <w:numFmt w:val="bullet"/>
      <w:lvlText w:val="•"/>
      <w:lvlJc w:val="left"/>
      <w:pPr>
        <w:ind w:left="2228" w:hanging="341"/>
      </w:pPr>
      <w:rPr>
        <w:rFonts w:hint="default"/>
      </w:rPr>
    </w:lvl>
    <w:lvl w:ilvl="3" w:tplc="6B1C6C42">
      <w:numFmt w:val="bullet"/>
      <w:lvlText w:val="•"/>
      <w:lvlJc w:val="left"/>
      <w:pPr>
        <w:ind w:left="3113" w:hanging="341"/>
      </w:pPr>
      <w:rPr>
        <w:rFonts w:hint="default"/>
      </w:rPr>
    </w:lvl>
    <w:lvl w:ilvl="4" w:tplc="90DA9552">
      <w:numFmt w:val="bullet"/>
      <w:lvlText w:val="•"/>
      <w:lvlJc w:val="left"/>
      <w:pPr>
        <w:ind w:left="3997" w:hanging="341"/>
      </w:pPr>
      <w:rPr>
        <w:rFonts w:hint="default"/>
      </w:rPr>
    </w:lvl>
    <w:lvl w:ilvl="5" w:tplc="D696C3E2">
      <w:numFmt w:val="bullet"/>
      <w:lvlText w:val="•"/>
      <w:lvlJc w:val="left"/>
      <w:pPr>
        <w:ind w:left="4882" w:hanging="341"/>
      </w:pPr>
      <w:rPr>
        <w:rFonts w:hint="default"/>
      </w:rPr>
    </w:lvl>
    <w:lvl w:ilvl="6" w:tplc="6BF41132">
      <w:numFmt w:val="bullet"/>
      <w:lvlText w:val="•"/>
      <w:lvlJc w:val="left"/>
      <w:pPr>
        <w:ind w:left="5766" w:hanging="341"/>
      </w:pPr>
      <w:rPr>
        <w:rFonts w:hint="default"/>
      </w:rPr>
    </w:lvl>
    <w:lvl w:ilvl="7" w:tplc="F7B8152E">
      <w:numFmt w:val="bullet"/>
      <w:lvlText w:val="•"/>
      <w:lvlJc w:val="left"/>
      <w:pPr>
        <w:ind w:left="6651" w:hanging="341"/>
      </w:pPr>
      <w:rPr>
        <w:rFonts w:hint="default"/>
      </w:rPr>
    </w:lvl>
    <w:lvl w:ilvl="8" w:tplc="C2583388">
      <w:numFmt w:val="bullet"/>
      <w:lvlText w:val="•"/>
      <w:lvlJc w:val="left"/>
      <w:pPr>
        <w:ind w:left="7535" w:hanging="341"/>
      </w:pPr>
      <w:rPr>
        <w:rFonts w:hint="default"/>
      </w:rPr>
    </w:lvl>
  </w:abstractNum>
  <w:abstractNum w:abstractNumId="19" w15:restartNumberingAfterBreak="0">
    <w:nsid w:val="73432292"/>
    <w:multiLevelType w:val="multilevel"/>
    <w:tmpl w:val="658E8CAA"/>
    <w:lvl w:ilvl="0">
      <w:start w:val="4"/>
      <w:numFmt w:val="decimal"/>
      <w:lvlText w:val="%1"/>
      <w:lvlJc w:val="left"/>
      <w:pPr>
        <w:ind w:left="514" w:hanging="397"/>
      </w:pPr>
      <w:rPr>
        <w:rFonts w:ascii="Arial" w:eastAsia="Arial" w:hAnsi="Arial" w:cs="Arial" w:hint="default"/>
        <w:b/>
        <w:bCs/>
        <w:w w:val="100"/>
        <w:sz w:val="22"/>
        <w:szCs w:val="22"/>
      </w:rPr>
    </w:lvl>
    <w:lvl w:ilvl="1">
      <w:start w:val="1"/>
      <w:numFmt w:val="decimal"/>
      <w:lvlText w:val="%1.%2"/>
      <w:lvlJc w:val="left"/>
      <w:pPr>
        <w:ind w:left="742" w:hanging="625"/>
      </w:pPr>
      <w:rPr>
        <w:rFonts w:ascii="Arial" w:eastAsia="Arial" w:hAnsi="Arial" w:cs="Arial" w:hint="default"/>
        <w:b/>
        <w:bCs/>
        <w:spacing w:val="0"/>
        <w:w w:val="99"/>
        <w:sz w:val="28"/>
        <w:szCs w:val="20"/>
      </w:rPr>
    </w:lvl>
    <w:lvl w:ilvl="2">
      <w:start w:val="1"/>
      <w:numFmt w:val="decimal"/>
      <w:lvlText w:val="%1.%2.%3"/>
      <w:lvlJc w:val="left"/>
      <w:pPr>
        <w:ind w:left="969" w:hanging="852"/>
      </w:pPr>
      <w:rPr>
        <w:rFonts w:ascii="Arial" w:eastAsia="Arial" w:hAnsi="Arial" w:cs="Arial" w:hint="default"/>
        <w:b/>
        <w:bCs/>
        <w:spacing w:val="0"/>
        <w:w w:val="99"/>
        <w:sz w:val="28"/>
        <w:szCs w:val="20"/>
      </w:rPr>
    </w:lvl>
    <w:lvl w:ilvl="3">
      <w:start w:val="1"/>
      <w:numFmt w:val="decimal"/>
      <w:lvlText w:val="%1.%2.%3.%4"/>
      <w:lvlJc w:val="left"/>
      <w:pPr>
        <w:ind w:left="1196" w:hanging="1078"/>
      </w:pPr>
      <w:rPr>
        <w:rFonts w:ascii="Arial" w:eastAsia="Arial" w:hAnsi="Arial" w:cs="Arial" w:hint="default"/>
        <w:b/>
        <w:bCs/>
        <w:spacing w:val="0"/>
        <w:w w:val="99"/>
        <w:sz w:val="20"/>
        <w:szCs w:val="20"/>
      </w:rPr>
    </w:lvl>
    <w:lvl w:ilvl="4">
      <w:start w:val="1"/>
      <w:numFmt w:val="lowerLetter"/>
      <w:lvlText w:val="%5)"/>
      <w:lvlJc w:val="left"/>
      <w:pPr>
        <w:ind w:left="838" w:hanging="360"/>
      </w:pPr>
      <w:rPr>
        <w:rFonts w:ascii="Arial" w:eastAsia="Arial" w:hAnsi="Arial" w:cs="Arial" w:hint="default"/>
        <w:i/>
        <w:spacing w:val="0"/>
        <w:w w:val="99"/>
        <w:sz w:val="20"/>
        <w:szCs w:val="20"/>
      </w:rPr>
    </w:lvl>
    <w:lvl w:ilvl="5">
      <w:numFmt w:val="bullet"/>
      <w:lvlText w:val="•"/>
      <w:lvlJc w:val="left"/>
      <w:pPr>
        <w:ind w:left="980" w:hanging="360"/>
      </w:pPr>
      <w:rPr>
        <w:rFonts w:hint="default"/>
      </w:rPr>
    </w:lvl>
    <w:lvl w:ilvl="6">
      <w:numFmt w:val="bullet"/>
      <w:lvlText w:val="•"/>
      <w:lvlJc w:val="left"/>
      <w:pPr>
        <w:ind w:left="1200" w:hanging="360"/>
      </w:pPr>
      <w:rPr>
        <w:rFonts w:hint="default"/>
      </w:rPr>
    </w:lvl>
    <w:lvl w:ilvl="7">
      <w:numFmt w:val="bullet"/>
      <w:lvlText w:val="•"/>
      <w:lvlJc w:val="left"/>
      <w:pPr>
        <w:ind w:left="3221" w:hanging="360"/>
      </w:pPr>
      <w:rPr>
        <w:rFonts w:hint="default"/>
      </w:rPr>
    </w:lvl>
    <w:lvl w:ilvl="8">
      <w:numFmt w:val="bullet"/>
      <w:lvlText w:val="•"/>
      <w:lvlJc w:val="left"/>
      <w:pPr>
        <w:ind w:left="5242" w:hanging="360"/>
      </w:pPr>
      <w:rPr>
        <w:rFonts w:hint="default"/>
      </w:rPr>
    </w:lvl>
  </w:abstractNum>
  <w:abstractNum w:abstractNumId="20" w15:restartNumberingAfterBreak="0">
    <w:nsid w:val="736A7F73"/>
    <w:multiLevelType w:val="hybridMultilevel"/>
    <w:tmpl w:val="4524FCAE"/>
    <w:lvl w:ilvl="0" w:tplc="2F2642BA">
      <w:start w:val="1"/>
      <w:numFmt w:val="lowerLetter"/>
      <w:lvlText w:val="%1)"/>
      <w:lvlJc w:val="left"/>
      <w:pPr>
        <w:ind w:left="118" w:hanging="341"/>
      </w:pPr>
      <w:rPr>
        <w:rFonts w:ascii="Arial" w:eastAsia="Arial" w:hAnsi="Arial" w:cs="Arial" w:hint="default"/>
        <w:i/>
        <w:spacing w:val="0"/>
        <w:w w:val="99"/>
        <w:sz w:val="20"/>
        <w:szCs w:val="20"/>
      </w:rPr>
    </w:lvl>
    <w:lvl w:ilvl="1" w:tplc="2E909AB8">
      <w:numFmt w:val="bullet"/>
      <w:lvlText w:val="•"/>
      <w:lvlJc w:val="left"/>
      <w:pPr>
        <w:ind w:left="1038" w:hanging="341"/>
      </w:pPr>
      <w:rPr>
        <w:rFonts w:hint="default"/>
      </w:rPr>
    </w:lvl>
    <w:lvl w:ilvl="2" w:tplc="32AA12E4">
      <w:numFmt w:val="bullet"/>
      <w:lvlText w:val="•"/>
      <w:lvlJc w:val="left"/>
      <w:pPr>
        <w:ind w:left="1956" w:hanging="341"/>
      </w:pPr>
      <w:rPr>
        <w:rFonts w:hint="default"/>
      </w:rPr>
    </w:lvl>
    <w:lvl w:ilvl="3" w:tplc="3BAE075E">
      <w:numFmt w:val="bullet"/>
      <w:lvlText w:val="•"/>
      <w:lvlJc w:val="left"/>
      <w:pPr>
        <w:ind w:left="2875" w:hanging="341"/>
      </w:pPr>
      <w:rPr>
        <w:rFonts w:hint="default"/>
      </w:rPr>
    </w:lvl>
    <w:lvl w:ilvl="4" w:tplc="03201AF8">
      <w:numFmt w:val="bullet"/>
      <w:lvlText w:val="•"/>
      <w:lvlJc w:val="left"/>
      <w:pPr>
        <w:ind w:left="3793" w:hanging="341"/>
      </w:pPr>
      <w:rPr>
        <w:rFonts w:hint="default"/>
      </w:rPr>
    </w:lvl>
    <w:lvl w:ilvl="5" w:tplc="0B8EA01E">
      <w:numFmt w:val="bullet"/>
      <w:lvlText w:val="•"/>
      <w:lvlJc w:val="left"/>
      <w:pPr>
        <w:ind w:left="4712" w:hanging="341"/>
      </w:pPr>
      <w:rPr>
        <w:rFonts w:hint="default"/>
      </w:rPr>
    </w:lvl>
    <w:lvl w:ilvl="6" w:tplc="0CDCB2AE">
      <w:numFmt w:val="bullet"/>
      <w:lvlText w:val="•"/>
      <w:lvlJc w:val="left"/>
      <w:pPr>
        <w:ind w:left="5630" w:hanging="341"/>
      </w:pPr>
      <w:rPr>
        <w:rFonts w:hint="default"/>
      </w:rPr>
    </w:lvl>
    <w:lvl w:ilvl="7" w:tplc="2E5015BC">
      <w:numFmt w:val="bullet"/>
      <w:lvlText w:val="•"/>
      <w:lvlJc w:val="left"/>
      <w:pPr>
        <w:ind w:left="6549" w:hanging="341"/>
      </w:pPr>
      <w:rPr>
        <w:rFonts w:hint="default"/>
      </w:rPr>
    </w:lvl>
    <w:lvl w:ilvl="8" w:tplc="21980DE8">
      <w:numFmt w:val="bullet"/>
      <w:lvlText w:val="•"/>
      <w:lvlJc w:val="left"/>
      <w:pPr>
        <w:ind w:left="7467" w:hanging="341"/>
      </w:pPr>
      <w:rPr>
        <w:rFonts w:hint="default"/>
      </w:rPr>
    </w:lvl>
  </w:abstractNum>
  <w:abstractNum w:abstractNumId="21" w15:restartNumberingAfterBreak="0">
    <w:nsid w:val="758673A8"/>
    <w:multiLevelType w:val="multilevel"/>
    <w:tmpl w:val="701A0850"/>
    <w:lvl w:ilvl="0">
      <w:start w:val="9"/>
      <w:numFmt w:val="decimal"/>
      <w:lvlText w:val="%1"/>
      <w:lvlJc w:val="left"/>
      <w:pPr>
        <w:ind w:left="645" w:hanging="645"/>
      </w:pPr>
      <w:rPr>
        <w:rFonts w:hint="default"/>
      </w:rPr>
    </w:lvl>
    <w:lvl w:ilvl="1">
      <w:start w:val="3"/>
      <w:numFmt w:val="decimal"/>
      <w:lvlText w:val="%1.%2"/>
      <w:lvlJc w:val="left"/>
      <w:pPr>
        <w:ind w:left="1434"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2" w15:restartNumberingAfterBreak="0">
    <w:nsid w:val="79895AF4"/>
    <w:multiLevelType w:val="hybridMultilevel"/>
    <w:tmpl w:val="3E5A52A0"/>
    <w:lvl w:ilvl="0" w:tplc="42D2F25C">
      <w:start w:val="1"/>
      <w:numFmt w:val="decimal"/>
      <w:lvlText w:val="[%1]"/>
      <w:lvlJc w:val="left"/>
      <w:pPr>
        <w:ind w:left="543" w:hanging="425"/>
      </w:pPr>
      <w:rPr>
        <w:rFonts w:ascii="Arial" w:eastAsia="Arial" w:hAnsi="Arial" w:cs="Arial" w:hint="default"/>
        <w:spacing w:val="0"/>
        <w:w w:val="99"/>
        <w:sz w:val="20"/>
        <w:szCs w:val="20"/>
      </w:rPr>
    </w:lvl>
    <w:lvl w:ilvl="1" w:tplc="4972FF06">
      <w:numFmt w:val="bullet"/>
      <w:lvlText w:val="•"/>
      <w:lvlJc w:val="left"/>
      <w:pPr>
        <w:ind w:left="1416" w:hanging="425"/>
      </w:pPr>
      <w:rPr>
        <w:rFonts w:hint="default"/>
      </w:rPr>
    </w:lvl>
    <w:lvl w:ilvl="2" w:tplc="4916604A">
      <w:numFmt w:val="bullet"/>
      <w:lvlText w:val="•"/>
      <w:lvlJc w:val="left"/>
      <w:pPr>
        <w:ind w:left="2292" w:hanging="425"/>
      </w:pPr>
      <w:rPr>
        <w:rFonts w:hint="default"/>
      </w:rPr>
    </w:lvl>
    <w:lvl w:ilvl="3" w:tplc="72106F0A">
      <w:numFmt w:val="bullet"/>
      <w:lvlText w:val="•"/>
      <w:lvlJc w:val="left"/>
      <w:pPr>
        <w:ind w:left="3169" w:hanging="425"/>
      </w:pPr>
      <w:rPr>
        <w:rFonts w:hint="default"/>
      </w:rPr>
    </w:lvl>
    <w:lvl w:ilvl="4" w:tplc="387C39D4">
      <w:numFmt w:val="bullet"/>
      <w:lvlText w:val="•"/>
      <w:lvlJc w:val="left"/>
      <w:pPr>
        <w:ind w:left="4045" w:hanging="425"/>
      </w:pPr>
      <w:rPr>
        <w:rFonts w:hint="default"/>
      </w:rPr>
    </w:lvl>
    <w:lvl w:ilvl="5" w:tplc="0BBC86CA">
      <w:numFmt w:val="bullet"/>
      <w:lvlText w:val="•"/>
      <w:lvlJc w:val="left"/>
      <w:pPr>
        <w:ind w:left="4922" w:hanging="425"/>
      </w:pPr>
      <w:rPr>
        <w:rFonts w:hint="default"/>
      </w:rPr>
    </w:lvl>
    <w:lvl w:ilvl="6" w:tplc="81AC3AAA">
      <w:numFmt w:val="bullet"/>
      <w:lvlText w:val="•"/>
      <w:lvlJc w:val="left"/>
      <w:pPr>
        <w:ind w:left="5798" w:hanging="425"/>
      </w:pPr>
      <w:rPr>
        <w:rFonts w:hint="default"/>
      </w:rPr>
    </w:lvl>
    <w:lvl w:ilvl="7" w:tplc="D67CD092">
      <w:numFmt w:val="bullet"/>
      <w:lvlText w:val="•"/>
      <w:lvlJc w:val="left"/>
      <w:pPr>
        <w:ind w:left="6675" w:hanging="425"/>
      </w:pPr>
      <w:rPr>
        <w:rFonts w:hint="default"/>
      </w:rPr>
    </w:lvl>
    <w:lvl w:ilvl="8" w:tplc="F41ED262">
      <w:numFmt w:val="bullet"/>
      <w:lvlText w:val="•"/>
      <w:lvlJc w:val="left"/>
      <w:pPr>
        <w:ind w:left="7551" w:hanging="425"/>
      </w:pPr>
      <w:rPr>
        <w:rFonts w:hint="default"/>
      </w:rPr>
    </w:lvl>
  </w:abstractNum>
  <w:abstractNum w:abstractNumId="23" w15:restartNumberingAfterBreak="0">
    <w:nsid w:val="7AC81E20"/>
    <w:multiLevelType w:val="hybridMultilevel"/>
    <w:tmpl w:val="B1581E4C"/>
    <w:lvl w:ilvl="0" w:tplc="B30AF9E8">
      <w:start w:val="1"/>
      <w:numFmt w:val="lowerLetter"/>
      <w:lvlText w:val="%1)"/>
      <w:lvlJc w:val="left"/>
      <w:pPr>
        <w:ind w:left="478" w:hanging="360"/>
      </w:pPr>
      <w:rPr>
        <w:rFonts w:ascii="Arial" w:eastAsia="Arial" w:hAnsi="Arial" w:cs="Arial" w:hint="default"/>
        <w:i/>
        <w:spacing w:val="0"/>
        <w:w w:val="99"/>
        <w:sz w:val="20"/>
        <w:szCs w:val="20"/>
      </w:rPr>
    </w:lvl>
    <w:lvl w:ilvl="1" w:tplc="CB3EA956">
      <w:numFmt w:val="bullet"/>
      <w:lvlText w:val="•"/>
      <w:lvlJc w:val="left"/>
      <w:pPr>
        <w:ind w:left="1360" w:hanging="360"/>
      </w:pPr>
      <w:rPr>
        <w:rFonts w:hint="default"/>
      </w:rPr>
    </w:lvl>
    <w:lvl w:ilvl="2" w:tplc="F00A6170">
      <w:numFmt w:val="bullet"/>
      <w:lvlText w:val="•"/>
      <w:lvlJc w:val="left"/>
      <w:pPr>
        <w:ind w:left="2240" w:hanging="360"/>
      </w:pPr>
      <w:rPr>
        <w:rFonts w:hint="default"/>
      </w:rPr>
    </w:lvl>
    <w:lvl w:ilvl="3" w:tplc="8BF83762">
      <w:numFmt w:val="bullet"/>
      <w:lvlText w:val="•"/>
      <w:lvlJc w:val="left"/>
      <w:pPr>
        <w:ind w:left="3121" w:hanging="360"/>
      </w:pPr>
      <w:rPr>
        <w:rFonts w:hint="default"/>
      </w:rPr>
    </w:lvl>
    <w:lvl w:ilvl="4" w:tplc="2C949914">
      <w:numFmt w:val="bullet"/>
      <w:lvlText w:val="•"/>
      <w:lvlJc w:val="left"/>
      <w:pPr>
        <w:ind w:left="4001" w:hanging="360"/>
      </w:pPr>
      <w:rPr>
        <w:rFonts w:hint="default"/>
      </w:rPr>
    </w:lvl>
    <w:lvl w:ilvl="5" w:tplc="3A52A580">
      <w:numFmt w:val="bullet"/>
      <w:lvlText w:val="•"/>
      <w:lvlJc w:val="left"/>
      <w:pPr>
        <w:ind w:left="4882" w:hanging="360"/>
      </w:pPr>
      <w:rPr>
        <w:rFonts w:hint="default"/>
      </w:rPr>
    </w:lvl>
    <w:lvl w:ilvl="6" w:tplc="C1AC7DF6">
      <w:numFmt w:val="bullet"/>
      <w:lvlText w:val="•"/>
      <w:lvlJc w:val="left"/>
      <w:pPr>
        <w:ind w:left="5762" w:hanging="360"/>
      </w:pPr>
      <w:rPr>
        <w:rFonts w:hint="default"/>
      </w:rPr>
    </w:lvl>
    <w:lvl w:ilvl="7" w:tplc="D5941CBE">
      <w:numFmt w:val="bullet"/>
      <w:lvlText w:val="•"/>
      <w:lvlJc w:val="left"/>
      <w:pPr>
        <w:ind w:left="6643" w:hanging="360"/>
      </w:pPr>
      <w:rPr>
        <w:rFonts w:hint="default"/>
      </w:rPr>
    </w:lvl>
    <w:lvl w:ilvl="8" w:tplc="E932B37A">
      <w:numFmt w:val="bullet"/>
      <w:lvlText w:val="•"/>
      <w:lvlJc w:val="left"/>
      <w:pPr>
        <w:ind w:left="7523" w:hanging="360"/>
      </w:pPr>
      <w:rPr>
        <w:rFonts w:hint="default"/>
      </w:rPr>
    </w:lvl>
  </w:abstractNum>
  <w:num w:numId="1">
    <w:abstractNumId w:val="22"/>
  </w:num>
  <w:num w:numId="2">
    <w:abstractNumId w:val="10"/>
  </w:num>
  <w:num w:numId="3">
    <w:abstractNumId w:val="15"/>
  </w:num>
  <w:num w:numId="4">
    <w:abstractNumId w:val="18"/>
  </w:num>
  <w:num w:numId="5">
    <w:abstractNumId w:val="7"/>
  </w:num>
  <w:num w:numId="6">
    <w:abstractNumId w:val="5"/>
  </w:num>
  <w:num w:numId="7">
    <w:abstractNumId w:val="9"/>
  </w:num>
  <w:num w:numId="8">
    <w:abstractNumId w:val="0"/>
  </w:num>
  <w:num w:numId="9">
    <w:abstractNumId w:val="13"/>
  </w:num>
  <w:num w:numId="10">
    <w:abstractNumId w:val="1"/>
  </w:num>
  <w:num w:numId="11">
    <w:abstractNumId w:val="11"/>
  </w:num>
  <w:num w:numId="12">
    <w:abstractNumId w:val="8"/>
  </w:num>
  <w:num w:numId="13">
    <w:abstractNumId w:val="20"/>
  </w:num>
  <w:num w:numId="14">
    <w:abstractNumId w:val="16"/>
  </w:num>
  <w:num w:numId="15">
    <w:abstractNumId w:val="23"/>
  </w:num>
  <w:num w:numId="16">
    <w:abstractNumId w:val="17"/>
  </w:num>
  <w:num w:numId="17">
    <w:abstractNumId w:val="19"/>
  </w:num>
  <w:num w:numId="18">
    <w:abstractNumId w:val="14"/>
  </w:num>
  <w:num w:numId="19">
    <w:abstractNumId w:val="2"/>
  </w:num>
  <w:num w:numId="20">
    <w:abstractNumId w:val="12"/>
  </w:num>
  <w:num w:numId="21">
    <w:abstractNumId w:val="3"/>
  </w:num>
  <w:num w:numId="22">
    <w:abstractNumId w:val="21"/>
  </w:num>
  <w:num w:numId="23">
    <w:abstractNumId w:val="4"/>
  </w:num>
  <w:num w:numId="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B0"/>
    <w:rsid w:val="00007EDC"/>
    <w:rsid w:val="000532C5"/>
    <w:rsid w:val="000D39B4"/>
    <w:rsid w:val="00180763"/>
    <w:rsid w:val="002014BD"/>
    <w:rsid w:val="0021519E"/>
    <w:rsid w:val="002225B3"/>
    <w:rsid w:val="0027419A"/>
    <w:rsid w:val="00287C41"/>
    <w:rsid w:val="002C2718"/>
    <w:rsid w:val="002D1739"/>
    <w:rsid w:val="003204E9"/>
    <w:rsid w:val="003C5591"/>
    <w:rsid w:val="00450625"/>
    <w:rsid w:val="004939AD"/>
    <w:rsid w:val="004966CD"/>
    <w:rsid w:val="004F32BB"/>
    <w:rsid w:val="00543BE6"/>
    <w:rsid w:val="00546913"/>
    <w:rsid w:val="006370F0"/>
    <w:rsid w:val="00670801"/>
    <w:rsid w:val="006961B9"/>
    <w:rsid w:val="0069744D"/>
    <w:rsid w:val="006C43B3"/>
    <w:rsid w:val="00730B47"/>
    <w:rsid w:val="007514B0"/>
    <w:rsid w:val="007B0219"/>
    <w:rsid w:val="007B73C8"/>
    <w:rsid w:val="007D17DC"/>
    <w:rsid w:val="00877BC7"/>
    <w:rsid w:val="00895D09"/>
    <w:rsid w:val="008A2E8C"/>
    <w:rsid w:val="008D5ACA"/>
    <w:rsid w:val="0091341B"/>
    <w:rsid w:val="00955DEB"/>
    <w:rsid w:val="0098391C"/>
    <w:rsid w:val="009872DC"/>
    <w:rsid w:val="009A2A76"/>
    <w:rsid w:val="00A14202"/>
    <w:rsid w:val="00A723E9"/>
    <w:rsid w:val="00AC2314"/>
    <w:rsid w:val="00AE5B37"/>
    <w:rsid w:val="00AF7E42"/>
    <w:rsid w:val="00BE2891"/>
    <w:rsid w:val="00BF47CE"/>
    <w:rsid w:val="00C73ABE"/>
    <w:rsid w:val="00CE0EC5"/>
    <w:rsid w:val="00CF5D6D"/>
    <w:rsid w:val="00DE6568"/>
    <w:rsid w:val="00E642D6"/>
    <w:rsid w:val="00E974F8"/>
    <w:rsid w:val="00EC024B"/>
    <w:rsid w:val="00EC4CC4"/>
    <w:rsid w:val="00ED5F60"/>
    <w:rsid w:val="00FD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26C618C-85FF-4EED-A99E-41E053FB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7514B0"/>
    <w:pPr>
      <w:widowControl w:val="0"/>
      <w:autoSpaceDE w:val="0"/>
      <w:autoSpaceDN w:val="0"/>
      <w:spacing w:after="0" w:line="240" w:lineRule="auto"/>
      <w:ind w:left="1132"/>
      <w:jc w:val="center"/>
      <w:outlineLvl w:val="0"/>
    </w:pPr>
    <w:rPr>
      <w:rFonts w:ascii="Arial" w:eastAsia="Arial" w:hAnsi="Arial" w:cs="Arial"/>
      <w:b/>
      <w:bCs/>
      <w:sz w:val="24"/>
      <w:szCs w:val="24"/>
      <w:lang w:val="en-US"/>
    </w:rPr>
  </w:style>
  <w:style w:type="paragraph" w:styleId="2">
    <w:name w:val="heading 2"/>
    <w:basedOn w:val="a"/>
    <w:link w:val="20"/>
    <w:uiPriority w:val="1"/>
    <w:qFormat/>
    <w:rsid w:val="007514B0"/>
    <w:pPr>
      <w:widowControl w:val="0"/>
      <w:autoSpaceDE w:val="0"/>
      <w:autoSpaceDN w:val="0"/>
      <w:spacing w:after="0" w:line="240" w:lineRule="auto"/>
      <w:ind w:left="1130" w:right="1136"/>
      <w:jc w:val="center"/>
      <w:outlineLvl w:val="1"/>
    </w:pPr>
    <w:rPr>
      <w:rFonts w:ascii="Arial" w:eastAsia="Arial" w:hAnsi="Arial" w:cs="Arial"/>
      <w:sz w:val="24"/>
      <w:szCs w:val="24"/>
      <w:lang w:val="en-US"/>
    </w:rPr>
  </w:style>
  <w:style w:type="paragraph" w:styleId="3">
    <w:name w:val="heading 3"/>
    <w:basedOn w:val="a"/>
    <w:link w:val="30"/>
    <w:uiPriority w:val="1"/>
    <w:qFormat/>
    <w:rsid w:val="007514B0"/>
    <w:pPr>
      <w:widowControl w:val="0"/>
      <w:autoSpaceDE w:val="0"/>
      <w:autoSpaceDN w:val="0"/>
      <w:spacing w:after="0" w:line="240" w:lineRule="auto"/>
      <w:ind w:left="514" w:hanging="396"/>
      <w:jc w:val="both"/>
      <w:outlineLvl w:val="2"/>
    </w:pPr>
    <w:rPr>
      <w:rFonts w:ascii="Arial" w:eastAsia="Arial" w:hAnsi="Arial" w:cs="Arial"/>
      <w:b/>
      <w:bCs/>
      <w:lang w:val="en-US"/>
    </w:rPr>
  </w:style>
  <w:style w:type="paragraph" w:styleId="4">
    <w:name w:val="heading 4"/>
    <w:basedOn w:val="a"/>
    <w:link w:val="40"/>
    <w:uiPriority w:val="1"/>
    <w:qFormat/>
    <w:rsid w:val="007514B0"/>
    <w:pPr>
      <w:widowControl w:val="0"/>
      <w:autoSpaceDE w:val="0"/>
      <w:autoSpaceDN w:val="0"/>
      <w:spacing w:after="0" w:line="240" w:lineRule="auto"/>
      <w:ind w:left="118"/>
      <w:outlineLvl w:val="3"/>
    </w:pPr>
    <w:rPr>
      <w:rFonts w:ascii="Arial" w:eastAsia="Arial" w:hAnsi="Arial" w:cs="Arial"/>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514B0"/>
    <w:rPr>
      <w:rFonts w:ascii="Arial" w:eastAsia="Arial" w:hAnsi="Arial" w:cs="Arial"/>
      <w:b/>
      <w:bCs/>
      <w:sz w:val="24"/>
      <w:szCs w:val="24"/>
      <w:lang w:val="en-US"/>
    </w:rPr>
  </w:style>
  <w:style w:type="character" w:customStyle="1" w:styleId="20">
    <w:name w:val="Заголовок 2 Знак"/>
    <w:basedOn w:val="a0"/>
    <w:link w:val="2"/>
    <w:uiPriority w:val="1"/>
    <w:rsid w:val="007514B0"/>
    <w:rPr>
      <w:rFonts w:ascii="Arial" w:eastAsia="Arial" w:hAnsi="Arial" w:cs="Arial"/>
      <w:sz w:val="24"/>
      <w:szCs w:val="24"/>
      <w:lang w:val="en-US"/>
    </w:rPr>
  </w:style>
  <w:style w:type="character" w:customStyle="1" w:styleId="30">
    <w:name w:val="Заголовок 3 Знак"/>
    <w:basedOn w:val="a0"/>
    <w:link w:val="3"/>
    <w:uiPriority w:val="1"/>
    <w:rsid w:val="007514B0"/>
    <w:rPr>
      <w:rFonts w:ascii="Arial" w:eastAsia="Arial" w:hAnsi="Arial" w:cs="Arial"/>
      <w:b/>
      <w:bCs/>
      <w:lang w:val="en-US"/>
    </w:rPr>
  </w:style>
  <w:style w:type="character" w:customStyle="1" w:styleId="40">
    <w:name w:val="Заголовок 4 Знак"/>
    <w:basedOn w:val="a0"/>
    <w:link w:val="4"/>
    <w:uiPriority w:val="1"/>
    <w:rsid w:val="007514B0"/>
    <w:rPr>
      <w:rFonts w:ascii="Arial" w:eastAsia="Arial" w:hAnsi="Arial" w:cs="Arial"/>
      <w:b/>
      <w:bCs/>
      <w:sz w:val="20"/>
      <w:szCs w:val="20"/>
      <w:lang w:val="en-US"/>
    </w:rPr>
  </w:style>
  <w:style w:type="table" w:customStyle="1" w:styleId="TableNormal">
    <w:name w:val="Table Normal"/>
    <w:uiPriority w:val="2"/>
    <w:semiHidden/>
    <w:unhideWhenUsed/>
    <w:qFormat/>
    <w:rsid w:val="007514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7514B0"/>
    <w:pPr>
      <w:widowControl w:val="0"/>
      <w:autoSpaceDE w:val="0"/>
      <w:autoSpaceDN w:val="0"/>
      <w:spacing w:before="60" w:after="0" w:line="240" w:lineRule="auto"/>
      <w:ind w:left="514" w:hanging="396"/>
    </w:pPr>
    <w:rPr>
      <w:rFonts w:ascii="Arial" w:eastAsia="Arial" w:hAnsi="Arial" w:cs="Arial"/>
      <w:sz w:val="20"/>
      <w:szCs w:val="20"/>
      <w:lang w:val="en-US"/>
    </w:rPr>
  </w:style>
  <w:style w:type="paragraph" w:styleId="21">
    <w:name w:val="toc 2"/>
    <w:basedOn w:val="a"/>
    <w:uiPriority w:val="39"/>
    <w:qFormat/>
    <w:rsid w:val="007514B0"/>
    <w:pPr>
      <w:widowControl w:val="0"/>
      <w:autoSpaceDE w:val="0"/>
      <w:autoSpaceDN w:val="0"/>
      <w:spacing w:before="60" w:after="0" w:line="240" w:lineRule="auto"/>
      <w:ind w:left="1083" w:hanging="569"/>
    </w:pPr>
    <w:rPr>
      <w:rFonts w:ascii="Arial" w:eastAsia="Arial" w:hAnsi="Arial" w:cs="Arial"/>
      <w:sz w:val="20"/>
      <w:szCs w:val="20"/>
      <w:lang w:val="en-US"/>
    </w:rPr>
  </w:style>
  <w:style w:type="paragraph" w:styleId="31">
    <w:name w:val="toc 3"/>
    <w:basedOn w:val="a"/>
    <w:uiPriority w:val="39"/>
    <w:qFormat/>
    <w:rsid w:val="007514B0"/>
    <w:pPr>
      <w:widowControl w:val="0"/>
      <w:autoSpaceDE w:val="0"/>
      <w:autoSpaceDN w:val="0"/>
      <w:spacing w:before="60" w:after="0" w:line="240" w:lineRule="auto"/>
      <w:ind w:left="1820" w:hanging="737"/>
    </w:pPr>
    <w:rPr>
      <w:rFonts w:ascii="Arial" w:eastAsia="Arial" w:hAnsi="Arial" w:cs="Arial"/>
      <w:sz w:val="20"/>
      <w:szCs w:val="20"/>
      <w:lang w:val="en-US"/>
    </w:rPr>
  </w:style>
  <w:style w:type="paragraph" w:styleId="a3">
    <w:name w:val="Body Text"/>
    <w:basedOn w:val="a"/>
    <w:link w:val="a4"/>
    <w:uiPriority w:val="1"/>
    <w:qFormat/>
    <w:rsid w:val="007514B0"/>
    <w:pPr>
      <w:widowControl w:val="0"/>
      <w:autoSpaceDE w:val="0"/>
      <w:autoSpaceDN w:val="0"/>
      <w:spacing w:after="0" w:line="240" w:lineRule="auto"/>
    </w:pPr>
    <w:rPr>
      <w:rFonts w:ascii="Arial" w:eastAsia="Arial" w:hAnsi="Arial" w:cs="Arial"/>
      <w:sz w:val="20"/>
      <w:szCs w:val="20"/>
      <w:lang w:val="en-US"/>
    </w:rPr>
  </w:style>
  <w:style w:type="character" w:customStyle="1" w:styleId="a4">
    <w:name w:val="Основной текст Знак"/>
    <w:basedOn w:val="a0"/>
    <w:link w:val="a3"/>
    <w:uiPriority w:val="1"/>
    <w:rsid w:val="007514B0"/>
    <w:rPr>
      <w:rFonts w:ascii="Arial" w:eastAsia="Arial" w:hAnsi="Arial" w:cs="Arial"/>
      <w:sz w:val="20"/>
      <w:szCs w:val="20"/>
      <w:lang w:val="en-US"/>
    </w:rPr>
  </w:style>
  <w:style w:type="paragraph" w:styleId="a5">
    <w:name w:val="List Paragraph"/>
    <w:basedOn w:val="a"/>
    <w:uiPriority w:val="1"/>
    <w:qFormat/>
    <w:rsid w:val="007514B0"/>
    <w:pPr>
      <w:widowControl w:val="0"/>
      <w:autoSpaceDE w:val="0"/>
      <w:autoSpaceDN w:val="0"/>
      <w:spacing w:after="0" w:line="240" w:lineRule="auto"/>
      <w:ind w:left="459" w:hanging="341"/>
    </w:pPr>
    <w:rPr>
      <w:rFonts w:ascii="Arial" w:eastAsia="Arial" w:hAnsi="Arial" w:cs="Arial"/>
      <w:lang w:val="en-US"/>
    </w:rPr>
  </w:style>
  <w:style w:type="paragraph" w:customStyle="1" w:styleId="TableParagraph">
    <w:name w:val="Table Paragraph"/>
    <w:basedOn w:val="a"/>
    <w:uiPriority w:val="1"/>
    <w:qFormat/>
    <w:rsid w:val="007514B0"/>
    <w:pPr>
      <w:widowControl w:val="0"/>
      <w:autoSpaceDE w:val="0"/>
      <w:autoSpaceDN w:val="0"/>
      <w:spacing w:after="0" w:line="240" w:lineRule="auto"/>
    </w:pPr>
    <w:rPr>
      <w:rFonts w:ascii="Arial" w:eastAsia="Arial" w:hAnsi="Arial" w:cs="Arial"/>
      <w:lang w:val="en-US"/>
    </w:rPr>
  </w:style>
  <w:style w:type="paragraph" w:styleId="a6">
    <w:name w:val="header"/>
    <w:basedOn w:val="a"/>
    <w:link w:val="a7"/>
    <w:unhideWhenUsed/>
    <w:rsid w:val="007514B0"/>
    <w:pPr>
      <w:widowControl w:val="0"/>
      <w:tabs>
        <w:tab w:val="center" w:pos="4677"/>
        <w:tab w:val="right" w:pos="9355"/>
      </w:tabs>
      <w:autoSpaceDE w:val="0"/>
      <w:autoSpaceDN w:val="0"/>
      <w:spacing w:after="0" w:line="240" w:lineRule="auto"/>
    </w:pPr>
    <w:rPr>
      <w:rFonts w:ascii="Arial" w:eastAsia="Arial" w:hAnsi="Arial" w:cs="Arial"/>
      <w:lang w:val="en-US"/>
    </w:rPr>
  </w:style>
  <w:style w:type="character" w:customStyle="1" w:styleId="a7">
    <w:name w:val="Верхний колонтитул Знак"/>
    <w:basedOn w:val="a0"/>
    <w:link w:val="a6"/>
    <w:uiPriority w:val="99"/>
    <w:rsid w:val="007514B0"/>
    <w:rPr>
      <w:rFonts w:ascii="Arial" w:eastAsia="Arial" w:hAnsi="Arial" w:cs="Arial"/>
      <w:lang w:val="en-US"/>
    </w:rPr>
  </w:style>
  <w:style w:type="paragraph" w:styleId="a8">
    <w:name w:val="footer"/>
    <w:basedOn w:val="a"/>
    <w:link w:val="a9"/>
    <w:unhideWhenUsed/>
    <w:rsid w:val="007514B0"/>
    <w:pPr>
      <w:widowControl w:val="0"/>
      <w:tabs>
        <w:tab w:val="center" w:pos="4677"/>
        <w:tab w:val="right" w:pos="9355"/>
      </w:tabs>
      <w:autoSpaceDE w:val="0"/>
      <w:autoSpaceDN w:val="0"/>
      <w:spacing w:after="0" w:line="240" w:lineRule="auto"/>
    </w:pPr>
    <w:rPr>
      <w:rFonts w:ascii="Arial" w:eastAsia="Arial" w:hAnsi="Arial" w:cs="Arial"/>
      <w:lang w:val="en-US"/>
    </w:rPr>
  </w:style>
  <w:style w:type="character" w:customStyle="1" w:styleId="a9">
    <w:name w:val="Нижний колонтитул Знак"/>
    <w:basedOn w:val="a0"/>
    <w:link w:val="a8"/>
    <w:uiPriority w:val="99"/>
    <w:rsid w:val="007514B0"/>
    <w:rPr>
      <w:rFonts w:ascii="Arial" w:eastAsia="Arial" w:hAnsi="Arial" w:cs="Arial"/>
      <w:lang w:val="en-US"/>
    </w:rPr>
  </w:style>
  <w:style w:type="paragraph" w:styleId="aa">
    <w:name w:val="Balloon Text"/>
    <w:basedOn w:val="a"/>
    <w:link w:val="ab"/>
    <w:uiPriority w:val="99"/>
    <w:semiHidden/>
    <w:unhideWhenUsed/>
    <w:rsid w:val="007514B0"/>
    <w:pPr>
      <w:widowControl w:val="0"/>
      <w:autoSpaceDE w:val="0"/>
      <w:autoSpaceDN w:val="0"/>
      <w:spacing w:after="0" w:line="240" w:lineRule="auto"/>
    </w:pPr>
    <w:rPr>
      <w:rFonts w:ascii="Tahoma" w:eastAsia="Arial" w:hAnsi="Tahoma" w:cs="Tahoma"/>
      <w:sz w:val="16"/>
      <w:szCs w:val="16"/>
      <w:lang w:val="en-US"/>
    </w:rPr>
  </w:style>
  <w:style w:type="character" w:customStyle="1" w:styleId="ab">
    <w:name w:val="Текст выноски Знак"/>
    <w:basedOn w:val="a0"/>
    <w:link w:val="aa"/>
    <w:uiPriority w:val="99"/>
    <w:semiHidden/>
    <w:rsid w:val="007514B0"/>
    <w:rPr>
      <w:rFonts w:ascii="Tahoma" w:eastAsia="Arial" w:hAnsi="Tahoma" w:cs="Tahoma"/>
      <w:sz w:val="16"/>
      <w:szCs w:val="16"/>
      <w:lang w:val="en-US"/>
    </w:rPr>
  </w:style>
  <w:style w:type="paragraph" w:styleId="ac">
    <w:name w:val="Subtitle"/>
    <w:basedOn w:val="a"/>
    <w:link w:val="ad"/>
    <w:qFormat/>
    <w:rsid w:val="00FD4534"/>
    <w:pPr>
      <w:spacing w:after="0" w:line="240" w:lineRule="auto"/>
    </w:pPr>
    <w:rPr>
      <w:rFonts w:ascii="Times New Roman" w:eastAsia="Times New Roman" w:hAnsi="Times New Roman" w:cs="Times New Roman"/>
      <w:sz w:val="32"/>
      <w:szCs w:val="24"/>
    </w:rPr>
  </w:style>
  <w:style w:type="character" w:customStyle="1" w:styleId="ad">
    <w:name w:val="Подзаголовок Знак"/>
    <w:basedOn w:val="a0"/>
    <w:link w:val="ac"/>
    <w:rsid w:val="00FD4534"/>
    <w:rPr>
      <w:rFonts w:ascii="Times New Roman" w:eastAsia="Times New Roman" w:hAnsi="Times New Roman" w:cs="Times New Roman"/>
      <w:sz w:val="32"/>
      <w:szCs w:val="24"/>
    </w:rPr>
  </w:style>
  <w:style w:type="character" w:styleId="ae">
    <w:name w:val="Hyperlink"/>
    <w:basedOn w:val="a0"/>
    <w:uiPriority w:val="99"/>
    <w:unhideWhenUsed/>
    <w:rsid w:val="00FD4534"/>
    <w:rPr>
      <w:color w:val="0000FF" w:themeColor="hyperlink"/>
      <w:u w:val="single"/>
    </w:rPr>
  </w:style>
  <w:style w:type="paragraph" w:styleId="41">
    <w:name w:val="toc 4"/>
    <w:basedOn w:val="a"/>
    <w:next w:val="a"/>
    <w:autoRedefine/>
    <w:uiPriority w:val="39"/>
    <w:unhideWhenUsed/>
    <w:rsid w:val="00FD4534"/>
    <w:pPr>
      <w:spacing w:after="100"/>
      <w:ind w:left="660"/>
    </w:pPr>
  </w:style>
  <w:style w:type="paragraph" w:styleId="5">
    <w:name w:val="toc 5"/>
    <w:basedOn w:val="a"/>
    <w:next w:val="a"/>
    <w:autoRedefine/>
    <w:uiPriority w:val="39"/>
    <w:unhideWhenUsed/>
    <w:rsid w:val="00FD4534"/>
    <w:pPr>
      <w:spacing w:after="100" w:line="259" w:lineRule="auto"/>
      <w:ind w:left="880"/>
    </w:pPr>
    <w:rPr>
      <w:rFonts w:eastAsiaTheme="minorEastAsia"/>
      <w:lang w:eastAsia="ru-RU"/>
    </w:rPr>
  </w:style>
  <w:style w:type="paragraph" w:styleId="6">
    <w:name w:val="toc 6"/>
    <w:basedOn w:val="a"/>
    <w:next w:val="a"/>
    <w:autoRedefine/>
    <w:uiPriority w:val="39"/>
    <w:unhideWhenUsed/>
    <w:rsid w:val="00FD4534"/>
    <w:pPr>
      <w:spacing w:after="100" w:line="259" w:lineRule="auto"/>
      <w:ind w:left="1100"/>
    </w:pPr>
    <w:rPr>
      <w:rFonts w:eastAsiaTheme="minorEastAsia"/>
      <w:lang w:eastAsia="ru-RU"/>
    </w:rPr>
  </w:style>
  <w:style w:type="paragraph" w:styleId="7">
    <w:name w:val="toc 7"/>
    <w:basedOn w:val="a"/>
    <w:next w:val="a"/>
    <w:autoRedefine/>
    <w:uiPriority w:val="39"/>
    <w:unhideWhenUsed/>
    <w:rsid w:val="00FD4534"/>
    <w:pPr>
      <w:spacing w:after="100" w:line="259" w:lineRule="auto"/>
      <w:ind w:left="1320"/>
    </w:pPr>
    <w:rPr>
      <w:rFonts w:eastAsiaTheme="minorEastAsia"/>
      <w:lang w:eastAsia="ru-RU"/>
    </w:rPr>
  </w:style>
  <w:style w:type="paragraph" w:styleId="8">
    <w:name w:val="toc 8"/>
    <w:basedOn w:val="a"/>
    <w:next w:val="a"/>
    <w:autoRedefine/>
    <w:uiPriority w:val="39"/>
    <w:unhideWhenUsed/>
    <w:rsid w:val="00FD4534"/>
    <w:pPr>
      <w:spacing w:after="100" w:line="259" w:lineRule="auto"/>
      <w:ind w:left="1540"/>
    </w:pPr>
    <w:rPr>
      <w:rFonts w:eastAsiaTheme="minorEastAsia"/>
      <w:lang w:eastAsia="ru-RU"/>
    </w:rPr>
  </w:style>
  <w:style w:type="paragraph" w:styleId="9">
    <w:name w:val="toc 9"/>
    <w:basedOn w:val="a"/>
    <w:next w:val="a"/>
    <w:autoRedefine/>
    <w:uiPriority w:val="39"/>
    <w:unhideWhenUsed/>
    <w:rsid w:val="00FD4534"/>
    <w:pPr>
      <w:spacing w:after="100" w:line="259" w:lineRule="auto"/>
      <w:ind w:left="1760"/>
    </w:pPr>
    <w:rPr>
      <w:rFonts w:eastAsiaTheme="minorEastAsia"/>
      <w:lang w:eastAsia="ru-RU"/>
    </w:rPr>
  </w:style>
  <w:style w:type="paragraph" w:styleId="22">
    <w:name w:val="Body Text Indent 2"/>
    <w:basedOn w:val="a"/>
    <w:link w:val="23"/>
    <w:uiPriority w:val="99"/>
    <w:unhideWhenUsed/>
    <w:rsid w:val="00FD4534"/>
    <w:pPr>
      <w:spacing w:after="120" w:line="480" w:lineRule="auto"/>
      <w:ind w:left="283"/>
    </w:pPr>
  </w:style>
  <w:style w:type="character" w:customStyle="1" w:styleId="23">
    <w:name w:val="Основной текст с отступом 2 Знак"/>
    <w:basedOn w:val="a0"/>
    <w:link w:val="22"/>
    <w:uiPriority w:val="99"/>
    <w:rsid w:val="00FD4534"/>
  </w:style>
  <w:style w:type="character" w:customStyle="1" w:styleId="shorttext">
    <w:name w:val="short_text"/>
    <w:basedOn w:val="a0"/>
    <w:rsid w:val="00FD4534"/>
  </w:style>
  <w:style w:type="paragraph" w:customStyle="1" w:styleId="Default">
    <w:name w:val="Default"/>
    <w:rsid w:val="00FD4534"/>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FD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semiHidden/>
    <w:unhideWhenUsed/>
    <w:qFormat/>
    <w:rsid w:val="00FD4534"/>
    <w:pPr>
      <w:spacing w:line="240" w:lineRule="auto"/>
    </w:pPr>
    <w:rPr>
      <w:i/>
      <w:iCs/>
      <w:color w:val="1F497D" w:themeColor="text2"/>
      <w:sz w:val="18"/>
      <w:szCs w:val="18"/>
    </w:rPr>
  </w:style>
  <w:style w:type="paragraph" w:styleId="32">
    <w:name w:val="Body Text 3"/>
    <w:basedOn w:val="a"/>
    <w:link w:val="33"/>
    <w:uiPriority w:val="99"/>
    <w:semiHidden/>
    <w:unhideWhenUsed/>
    <w:rsid w:val="00670801"/>
    <w:pPr>
      <w:spacing w:after="120"/>
    </w:pPr>
    <w:rPr>
      <w:sz w:val="16"/>
      <w:szCs w:val="16"/>
    </w:rPr>
  </w:style>
  <w:style w:type="character" w:customStyle="1" w:styleId="33">
    <w:name w:val="Основной текст 3 Знак"/>
    <w:basedOn w:val="a0"/>
    <w:link w:val="32"/>
    <w:uiPriority w:val="99"/>
    <w:semiHidden/>
    <w:rsid w:val="00670801"/>
    <w:rPr>
      <w:sz w:val="16"/>
      <w:szCs w:val="16"/>
    </w:rPr>
  </w:style>
  <w:style w:type="paragraph" w:styleId="af1">
    <w:name w:val="footnote text"/>
    <w:basedOn w:val="a"/>
    <w:link w:val="af2"/>
    <w:uiPriority w:val="99"/>
    <w:semiHidden/>
    <w:unhideWhenUsed/>
    <w:rsid w:val="00DE6568"/>
    <w:pPr>
      <w:spacing w:after="0" w:line="240" w:lineRule="auto"/>
    </w:pPr>
    <w:rPr>
      <w:sz w:val="20"/>
      <w:szCs w:val="20"/>
    </w:rPr>
  </w:style>
  <w:style w:type="character" w:customStyle="1" w:styleId="af2">
    <w:name w:val="Текст сноски Знак"/>
    <w:basedOn w:val="a0"/>
    <w:link w:val="af1"/>
    <w:uiPriority w:val="99"/>
    <w:semiHidden/>
    <w:rsid w:val="00DE6568"/>
    <w:rPr>
      <w:sz w:val="20"/>
      <w:szCs w:val="20"/>
    </w:rPr>
  </w:style>
  <w:style w:type="character" w:styleId="af3">
    <w:name w:val="footnote reference"/>
    <w:basedOn w:val="a0"/>
    <w:uiPriority w:val="99"/>
    <w:semiHidden/>
    <w:unhideWhenUsed/>
    <w:rsid w:val="00DE6568"/>
    <w:rPr>
      <w:vertAlign w:val="superscript"/>
    </w:rPr>
  </w:style>
  <w:style w:type="paragraph" w:styleId="af4">
    <w:name w:val="Document Map"/>
    <w:basedOn w:val="a"/>
    <w:link w:val="af5"/>
    <w:semiHidden/>
    <w:rsid w:val="00BE2891"/>
    <w:pPr>
      <w:shd w:val="clear" w:color="auto" w:fill="000080"/>
      <w:spacing w:after="0" w:line="240" w:lineRule="auto"/>
    </w:pPr>
    <w:rPr>
      <w:rFonts w:ascii="Tahoma" w:eastAsia="Times New Roman" w:hAnsi="Tahoma" w:cs="Times New Roman"/>
      <w:sz w:val="24"/>
      <w:szCs w:val="24"/>
      <w:lang w:eastAsia="ru-RU"/>
    </w:rPr>
  </w:style>
  <w:style w:type="character" w:customStyle="1" w:styleId="af5">
    <w:name w:val="Схема документа Знак"/>
    <w:basedOn w:val="a0"/>
    <w:link w:val="af4"/>
    <w:semiHidden/>
    <w:rsid w:val="00BE2891"/>
    <w:rPr>
      <w:rFonts w:ascii="Tahoma" w:eastAsia="Times New Roman" w:hAnsi="Tahoma" w:cs="Times New Roman"/>
      <w:sz w:val="24"/>
      <w:szCs w:val="24"/>
      <w:shd w:val="clear" w:color="auto" w:fill="000080"/>
      <w:lang w:eastAsia="ru-RU"/>
    </w:rPr>
  </w:style>
  <w:style w:type="paragraph" w:styleId="24">
    <w:name w:val="Body Text 2"/>
    <w:basedOn w:val="a"/>
    <w:link w:val="25"/>
    <w:uiPriority w:val="99"/>
    <w:semiHidden/>
    <w:unhideWhenUsed/>
    <w:rsid w:val="00543BE6"/>
    <w:pPr>
      <w:spacing w:after="120" w:line="480" w:lineRule="auto"/>
    </w:pPr>
  </w:style>
  <w:style w:type="character" w:customStyle="1" w:styleId="25">
    <w:name w:val="Основной текст 2 Знак"/>
    <w:basedOn w:val="a0"/>
    <w:link w:val="24"/>
    <w:uiPriority w:val="99"/>
    <w:semiHidden/>
    <w:rsid w:val="00543BE6"/>
  </w:style>
  <w:style w:type="paragraph" w:customStyle="1" w:styleId="Pa15">
    <w:name w:val="Pa15"/>
    <w:basedOn w:val="a"/>
    <w:next w:val="a"/>
    <w:uiPriority w:val="99"/>
    <w:rsid w:val="002225B3"/>
    <w:pPr>
      <w:autoSpaceDE w:val="0"/>
      <w:autoSpaceDN w:val="0"/>
      <w:adjustRightInd w:val="0"/>
      <w:spacing w:after="0" w:line="221" w:lineRule="atLeast"/>
    </w:pPr>
    <w:rPr>
      <w:rFonts w:ascii="Cambria" w:eastAsia="Calibri"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AC40-54C9-4288-BBB8-81649CF9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30</Pages>
  <Words>5110</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Patoncert</cp:lastModifiedBy>
  <cp:revision>33</cp:revision>
  <dcterms:created xsi:type="dcterms:W3CDTF">2017-09-27T18:21:00Z</dcterms:created>
  <dcterms:modified xsi:type="dcterms:W3CDTF">2018-04-23T07:44:00Z</dcterms:modified>
</cp:coreProperties>
</file>